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35" w:rsidRDefault="00972E35" w:rsidP="009D3DF0">
      <w:pPr>
        <w:spacing w:after="0" w:line="240" w:lineRule="auto"/>
        <w:ind w:left="11"/>
        <w:jc w:val="center"/>
        <w:rPr>
          <w:rFonts w:eastAsia="Times New Roman"/>
          <w:b/>
          <w:spacing w:val="5"/>
          <w:sz w:val="32"/>
        </w:rPr>
      </w:pPr>
      <w:r>
        <w:rPr>
          <w:rFonts w:eastAsia="Times New Roman"/>
          <w:b/>
          <w:spacing w:val="5"/>
          <w:sz w:val="32"/>
        </w:rPr>
        <w:t>Управление образования администрации города Хабаровска</w:t>
      </w:r>
    </w:p>
    <w:p w:rsidR="00972E35" w:rsidRPr="00013E50" w:rsidRDefault="00972E35" w:rsidP="00972E35">
      <w:pPr>
        <w:spacing w:after="0" w:line="240" w:lineRule="auto"/>
        <w:ind w:left="11"/>
        <w:jc w:val="center"/>
        <w:rPr>
          <w:rFonts w:eastAsia="Times New Roman"/>
          <w:b/>
          <w:spacing w:val="5"/>
          <w:sz w:val="32"/>
        </w:rPr>
      </w:pPr>
      <w:r w:rsidRPr="00013E50">
        <w:rPr>
          <w:rFonts w:eastAsia="Times New Roman"/>
          <w:b/>
          <w:spacing w:val="5"/>
          <w:sz w:val="28"/>
        </w:rPr>
        <w:t>муниципально</w:t>
      </w:r>
      <w:r>
        <w:rPr>
          <w:rFonts w:eastAsia="Times New Roman"/>
          <w:b/>
          <w:spacing w:val="5"/>
          <w:sz w:val="28"/>
        </w:rPr>
        <w:t>е</w:t>
      </w:r>
      <w:r w:rsidRPr="00013E50">
        <w:rPr>
          <w:rFonts w:eastAsia="Times New Roman"/>
          <w:b/>
          <w:spacing w:val="5"/>
          <w:sz w:val="28"/>
        </w:rPr>
        <w:t xml:space="preserve"> автономно</w:t>
      </w:r>
      <w:r>
        <w:rPr>
          <w:rFonts w:eastAsia="Times New Roman"/>
          <w:b/>
          <w:spacing w:val="5"/>
          <w:sz w:val="28"/>
        </w:rPr>
        <w:t>е</w:t>
      </w:r>
      <w:r w:rsidRPr="00013E50">
        <w:rPr>
          <w:rFonts w:eastAsia="Times New Roman"/>
          <w:b/>
          <w:spacing w:val="5"/>
          <w:sz w:val="28"/>
        </w:rPr>
        <w:t xml:space="preserve"> дошкольного образовательно</w:t>
      </w:r>
      <w:r>
        <w:rPr>
          <w:rFonts w:eastAsia="Times New Roman"/>
          <w:b/>
          <w:spacing w:val="5"/>
          <w:sz w:val="28"/>
        </w:rPr>
        <w:t xml:space="preserve">е </w:t>
      </w:r>
      <w:r w:rsidRPr="00013E50">
        <w:rPr>
          <w:rFonts w:eastAsia="Times New Roman"/>
          <w:b/>
          <w:spacing w:val="5"/>
          <w:sz w:val="28"/>
        </w:rPr>
        <w:t xml:space="preserve">учреждения города Хабаровска «Детский сад №9» </w:t>
      </w:r>
    </w:p>
    <w:p w:rsidR="00972E35" w:rsidRDefault="00972E35" w:rsidP="009D3DF0">
      <w:pPr>
        <w:spacing w:after="0" w:line="240" w:lineRule="auto"/>
        <w:ind w:left="11"/>
        <w:jc w:val="center"/>
        <w:rPr>
          <w:rFonts w:eastAsia="Times New Roman"/>
          <w:b/>
          <w:spacing w:val="5"/>
          <w:sz w:val="32"/>
        </w:rPr>
      </w:pPr>
      <w:r>
        <w:rPr>
          <w:rFonts w:eastAsia="Times New Roman"/>
          <w:b/>
          <w:spacing w:val="5"/>
          <w:sz w:val="32"/>
        </w:rPr>
        <w:t xml:space="preserve"> </w:t>
      </w:r>
    </w:p>
    <w:p w:rsidR="00972E35" w:rsidRDefault="00972E35" w:rsidP="009D3DF0">
      <w:pPr>
        <w:spacing w:after="0" w:line="240" w:lineRule="auto"/>
        <w:ind w:left="11"/>
        <w:jc w:val="center"/>
        <w:rPr>
          <w:rFonts w:eastAsia="Times New Roman"/>
          <w:b/>
          <w:spacing w:val="5"/>
          <w:sz w:val="32"/>
        </w:rPr>
      </w:pPr>
    </w:p>
    <w:tbl>
      <w:tblPr>
        <w:tblStyle w:val="ab"/>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2"/>
      </w:tblGrid>
      <w:tr w:rsidR="00972E35" w:rsidRPr="00972E35" w:rsidTr="00972E35">
        <w:tc>
          <w:tcPr>
            <w:tcW w:w="4218" w:type="dxa"/>
          </w:tcPr>
          <w:p w:rsidR="00972E35" w:rsidRPr="00972E35" w:rsidRDefault="00972E35" w:rsidP="00972E35">
            <w:pPr>
              <w:rPr>
                <w:rFonts w:eastAsia="Times New Roman"/>
                <w:spacing w:val="5"/>
              </w:rPr>
            </w:pPr>
            <w:r w:rsidRPr="00972E35">
              <w:rPr>
                <w:rFonts w:eastAsia="Times New Roman"/>
                <w:spacing w:val="5"/>
              </w:rPr>
              <w:t xml:space="preserve">Рассмотрено </w:t>
            </w:r>
          </w:p>
          <w:p w:rsidR="00972E35" w:rsidRPr="00972E35" w:rsidRDefault="00972E35" w:rsidP="00972E35">
            <w:pPr>
              <w:rPr>
                <w:rFonts w:eastAsia="Times New Roman"/>
                <w:spacing w:val="5"/>
              </w:rPr>
            </w:pPr>
            <w:r w:rsidRPr="00972E35">
              <w:rPr>
                <w:rFonts w:eastAsia="Times New Roman"/>
                <w:spacing w:val="5"/>
              </w:rPr>
              <w:t>на Общем собрании трудового коллектива</w:t>
            </w:r>
          </w:p>
          <w:p w:rsidR="00972E35" w:rsidRPr="00972E35" w:rsidRDefault="00972E35" w:rsidP="0029410D">
            <w:pPr>
              <w:rPr>
                <w:rFonts w:eastAsia="Times New Roman"/>
                <w:spacing w:val="5"/>
              </w:rPr>
            </w:pPr>
            <w:r w:rsidRPr="00972E35">
              <w:rPr>
                <w:rFonts w:eastAsia="Times New Roman"/>
                <w:spacing w:val="5"/>
              </w:rPr>
              <w:t xml:space="preserve">Протокол № </w:t>
            </w:r>
            <w:r w:rsidR="0029410D">
              <w:rPr>
                <w:rFonts w:eastAsia="Times New Roman"/>
                <w:spacing w:val="5"/>
              </w:rPr>
              <w:t xml:space="preserve">2 </w:t>
            </w:r>
            <w:r w:rsidRPr="00972E35">
              <w:rPr>
                <w:rFonts w:eastAsia="Times New Roman"/>
                <w:spacing w:val="5"/>
              </w:rPr>
              <w:t xml:space="preserve">от </w:t>
            </w:r>
            <w:r w:rsidR="0029410D">
              <w:rPr>
                <w:rFonts w:eastAsia="Times New Roman"/>
                <w:spacing w:val="5"/>
              </w:rPr>
              <w:t>12.03.</w:t>
            </w:r>
            <w:r w:rsidRPr="00972E35">
              <w:rPr>
                <w:rFonts w:eastAsia="Times New Roman"/>
                <w:spacing w:val="5"/>
              </w:rPr>
              <w:t>2021</w:t>
            </w:r>
          </w:p>
        </w:tc>
      </w:tr>
    </w:tbl>
    <w:p w:rsidR="00972E35" w:rsidRDefault="00972E35" w:rsidP="009D3DF0">
      <w:pPr>
        <w:spacing w:after="0" w:line="240" w:lineRule="auto"/>
        <w:ind w:left="11"/>
        <w:jc w:val="center"/>
        <w:rPr>
          <w:rFonts w:eastAsia="Times New Roman"/>
          <w:b/>
          <w:spacing w:val="5"/>
          <w:sz w:val="32"/>
        </w:rPr>
      </w:pPr>
    </w:p>
    <w:p w:rsidR="00972E35" w:rsidRDefault="00972E35" w:rsidP="009D3DF0">
      <w:pPr>
        <w:spacing w:after="0" w:line="240" w:lineRule="auto"/>
        <w:ind w:left="11"/>
        <w:jc w:val="center"/>
        <w:rPr>
          <w:rFonts w:eastAsia="Times New Roman"/>
          <w:b/>
          <w:spacing w:val="5"/>
          <w:sz w:val="32"/>
        </w:rPr>
      </w:pPr>
    </w:p>
    <w:p w:rsidR="00972E35" w:rsidRDefault="00972E35" w:rsidP="009D3DF0">
      <w:pPr>
        <w:spacing w:after="0" w:line="240" w:lineRule="auto"/>
        <w:ind w:left="11"/>
        <w:jc w:val="center"/>
        <w:rPr>
          <w:rFonts w:eastAsia="Times New Roman"/>
          <w:b/>
          <w:spacing w:val="5"/>
          <w:sz w:val="32"/>
        </w:rPr>
      </w:pPr>
    </w:p>
    <w:p w:rsidR="00972E35" w:rsidRDefault="00972E35" w:rsidP="009D3DF0">
      <w:pPr>
        <w:spacing w:after="0" w:line="240" w:lineRule="auto"/>
        <w:ind w:left="11"/>
        <w:jc w:val="center"/>
        <w:rPr>
          <w:rFonts w:eastAsia="Times New Roman"/>
          <w:b/>
          <w:spacing w:val="5"/>
          <w:sz w:val="32"/>
        </w:rPr>
      </w:pPr>
    </w:p>
    <w:p w:rsidR="00972E35" w:rsidRDefault="00972E35" w:rsidP="009D3DF0">
      <w:pPr>
        <w:spacing w:after="0" w:line="240" w:lineRule="auto"/>
        <w:ind w:left="11"/>
        <w:jc w:val="center"/>
        <w:rPr>
          <w:rFonts w:eastAsia="Times New Roman"/>
          <w:b/>
          <w:spacing w:val="5"/>
          <w:sz w:val="32"/>
        </w:rPr>
      </w:pPr>
    </w:p>
    <w:p w:rsidR="00972E35" w:rsidRDefault="00972E35" w:rsidP="00972E35">
      <w:pPr>
        <w:spacing w:after="0" w:line="360" w:lineRule="auto"/>
        <w:ind w:left="11"/>
        <w:jc w:val="center"/>
        <w:rPr>
          <w:rFonts w:eastAsia="Times New Roman"/>
          <w:b/>
          <w:spacing w:val="5"/>
          <w:sz w:val="32"/>
        </w:rPr>
      </w:pPr>
      <w:r>
        <w:rPr>
          <w:rFonts w:eastAsia="Times New Roman"/>
          <w:b/>
          <w:spacing w:val="5"/>
          <w:sz w:val="32"/>
        </w:rPr>
        <w:t>С</w:t>
      </w:r>
      <w:r w:rsidRPr="00013E50">
        <w:rPr>
          <w:rFonts w:eastAsia="Times New Roman"/>
          <w:b/>
          <w:spacing w:val="5"/>
          <w:sz w:val="32"/>
        </w:rPr>
        <w:t>АМООБСЛЕДОВАНИ</w:t>
      </w:r>
      <w:r>
        <w:rPr>
          <w:rFonts w:eastAsia="Times New Roman"/>
          <w:b/>
          <w:spacing w:val="5"/>
          <w:sz w:val="32"/>
        </w:rPr>
        <w:t>Е</w:t>
      </w:r>
    </w:p>
    <w:p w:rsidR="00972E35" w:rsidRPr="00013E50" w:rsidRDefault="00972E35" w:rsidP="00972E35">
      <w:pPr>
        <w:spacing w:after="0" w:line="360" w:lineRule="auto"/>
        <w:ind w:left="11"/>
        <w:jc w:val="center"/>
        <w:rPr>
          <w:rFonts w:eastAsia="Times New Roman"/>
          <w:b/>
          <w:spacing w:val="5"/>
          <w:sz w:val="32"/>
        </w:rPr>
      </w:pPr>
      <w:r>
        <w:rPr>
          <w:rFonts w:eastAsia="Times New Roman"/>
          <w:b/>
          <w:spacing w:val="5"/>
          <w:sz w:val="32"/>
        </w:rPr>
        <w:t xml:space="preserve"> ПОКАЗАТЕЛЕЙ </w:t>
      </w:r>
      <w:r w:rsidRPr="00013E50">
        <w:rPr>
          <w:rFonts w:eastAsia="Times New Roman"/>
          <w:b/>
          <w:spacing w:val="5"/>
          <w:sz w:val="32"/>
        </w:rPr>
        <w:t xml:space="preserve">ДЕЯТЕЛЬНОСТИ </w:t>
      </w:r>
    </w:p>
    <w:p w:rsidR="009D3DF0" w:rsidRPr="00013E50" w:rsidRDefault="009D3DF0" w:rsidP="00972E35">
      <w:pPr>
        <w:spacing w:after="0" w:line="360" w:lineRule="auto"/>
        <w:ind w:left="11"/>
        <w:jc w:val="center"/>
        <w:rPr>
          <w:rFonts w:eastAsia="Times New Roman"/>
          <w:b/>
          <w:spacing w:val="5"/>
          <w:sz w:val="32"/>
        </w:rPr>
      </w:pPr>
      <w:r w:rsidRPr="00013E50">
        <w:rPr>
          <w:rFonts w:eastAsia="Times New Roman"/>
          <w:b/>
          <w:spacing w:val="5"/>
          <w:sz w:val="28"/>
        </w:rPr>
        <w:t xml:space="preserve">муниципального автономного дошкольного образовательного учреждения города Хабаровска «Детский сад №9» </w:t>
      </w:r>
    </w:p>
    <w:p w:rsidR="009D3DF0" w:rsidRPr="00013E50" w:rsidRDefault="009D3DF0" w:rsidP="00972E35">
      <w:pPr>
        <w:spacing w:after="0" w:line="360" w:lineRule="auto"/>
        <w:ind w:left="11"/>
        <w:jc w:val="center"/>
        <w:rPr>
          <w:rFonts w:eastAsia="Times New Roman"/>
          <w:b/>
          <w:bCs w:val="0"/>
          <w:spacing w:val="5"/>
          <w:sz w:val="32"/>
        </w:rPr>
      </w:pPr>
      <w:r w:rsidRPr="00013E50">
        <w:rPr>
          <w:rFonts w:eastAsia="Times New Roman"/>
          <w:b/>
          <w:spacing w:val="5"/>
          <w:sz w:val="32"/>
        </w:rPr>
        <w:t>20</w:t>
      </w:r>
      <w:r w:rsidR="00972E35">
        <w:rPr>
          <w:rFonts w:eastAsia="Times New Roman"/>
          <w:b/>
          <w:spacing w:val="5"/>
          <w:sz w:val="32"/>
        </w:rPr>
        <w:t>20</w:t>
      </w:r>
      <w:r w:rsidRPr="00013E50">
        <w:rPr>
          <w:rFonts w:eastAsia="Times New Roman"/>
          <w:b/>
          <w:spacing w:val="5"/>
          <w:sz w:val="32"/>
        </w:rPr>
        <w:t xml:space="preserve"> год </w:t>
      </w: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972E35" w:rsidRDefault="00972E35" w:rsidP="009D3DF0">
      <w:pPr>
        <w:spacing w:after="100" w:afterAutospacing="1" w:line="240" w:lineRule="auto"/>
        <w:ind w:left="-567" w:firstLine="425"/>
        <w:jc w:val="both"/>
        <w:rPr>
          <w:rFonts w:eastAsia="Times New Roman"/>
          <w:sz w:val="28"/>
          <w:szCs w:val="24"/>
        </w:rPr>
      </w:pPr>
    </w:p>
    <w:p w:rsidR="000C780C" w:rsidRPr="00D17CDF" w:rsidRDefault="000C780C" w:rsidP="00D17CDF">
      <w:pPr>
        <w:pStyle w:val="1"/>
        <w:rPr>
          <w:rFonts w:ascii="Times New Roman" w:eastAsia="Times New Roman" w:hAnsi="Times New Roman" w:cs="Times New Roman"/>
          <w:b/>
          <w:color w:val="auto"/>
          <w:sz w:val="28"/>
          <w:szCs w:val="28"/>
          <w:lang w:eastAsia="ru-RU"/>
        </w:rPr>
      </w:pPr>
      <w:r w:rsidRPr="00D17CDF">
        <w:rPr>
          <w:rFonts w:ascii="Times New Roman" w:eastAsia="Times New Roman" w:hAnsi="Times New Roman" w:cs="Times New Roman"/>
          <w:b/>
          <w:color w:val="auto"/>
          <w:sz w:val="28"/>
          <w:szCs w:val="28"/>
          <w:lang w:eastAsia="ru-RU"/>
        </w:rPr>
        <w:lastRenderedPageBreak/>
        <w:t>Аналитическая часть</w:t>
      </w:r>
    </w:p>
    <w:p w:rsidR="0005686C" w:rsidRDefault="0005686C" w:rsidP="000C780C">
      <w:pPr>
        <w:spacing w:after="0" w:line="270" w:lineRule="atLeast"/>
        <w:jc w:val="center"/>
        <w:rPr>
          <w:rFonts w:eastAsia="Times New Roman"/>
          <w:b/>
          <w:sz w:val="28"/>
          <w:lang w:eastAsia="ru-RU"/>
        </w:rPr>
      </w:pPr>
    </w:p>
    <w:p w:rsidR="0029410D" w:rsidRPr="00561625" w:rsidRDefault="0005686C" w:rsidP="0029410D">
      <w:pPr>
        <w:spacing w:after="0" w:line="270" w:lineRule="atLeast"/>
        <w:jc w:val="both"/>
        <w:rPr>
          <w:rFonts w:eastAsia="Times New Roman"/>
          <w:szCs w:val="24"/>
          <w:lang w:eastAsia="ru-RU"/>
        </w:rPr>
      </w:pPr>
      <w:r>
        <w:t xml:space="preserve">     </w:t>
      </w:r>
      <w:r w:rsidRPr="0005686C">
        <w:t xml:space="preserve">Самообследование </w:t>
      </w:r>
      <w:r>
        <w:t>Муниципального автономного дошкольного образовательного учреждения г. Хабаровска «Детский сад №9» (</w:t>
      </w:r>
      <w:r w:rsidRPr="0005686C">
        <w:t>далее МАДОУ</w:t>
      </w:r>
      <w:r>
        <w:t xml:space="preserve"> №</w:t>
      </w:r>
      <w:r w:rsidRPr="0005686C">
        <w:t xml:space="preserve"> 9) проведено в соответствии с приказом МОиН РФот 10.12.2013No 1324 и отражае</w:t>
      </w:r>
      <w:r>
        <w:t>т результаты деятельно</w:t>
      </w:r>
      <w:r w:rsidRPr="0005686C">
        <w:t>сти за 2020год.</w:t>
      </w:r>
      <w:r>
        <w:t xml:space="preserve"> </w:t>
      </w:r>
      <w:r w:rsidR="0029410D" w:rsidRPr="00561625">
        <w:rPr>
          <w:rFonts w:eastAsia="Times New Roman"/>
          <w:szCs w:val="24"/>
          <w:lang w:eastAsia="ru-RU"/>
        </w:rPr>
        <w:t xml:space="preserve">Целью проведения самообследования ДОУ являются обеспечение доступности и открытости информации о деятельности детского сада. </w:t>
      </w:r>
    </w:p>
    <w:p w:rsidR="0029410D" w:rsidRDefault="0005686C" w:rsidP="0029410D">
      <w:pPr>
        <w:spacing w:after="0"/>
        <w:jc w:val="both"/>
      </w:pPr>
      <w:r w:rsidRPr="0005686C">
        <w:t>В процессе самообследования деятельности МАДОУ</w:t>
      </w:r>
      <w:r>
        <w:t>№</w:t>
      </w:r>
      <w:r w:rsidRPr="0005686C">
        <w:t xml:space="preserve"> 9</w:t>
      </w:r>
      <w:r>
        <w:t xml:space="preserve"> </w:t>
      </w:r>
      <w:r w:rsidRPr="0005686C">
        <w:t>проводилась оценка:</w:t>
      </w:r>
    </w:p>
    <w:p w:rsidR="0029410D" w:rsidRPr="0029410D" w:rsidRDefault="0029410D" w:rsidP="0029410D">
      <w:pPr>
        <w:pStyle w:val="a3"/>
        <w:numPr>
          <w:ilvl w:val="0"/>
          <w:numId w:val="26"/>
        </w:numPr>
        <w:spacing w:after="0"/>
        <w:jc w:val="both"/>
        <w:rPr>
          <w:rFonts w:ascii="Times New Roman" w:hAnsi="Times New Roman" w:cs="Times New Roman"/>
          <w:sz w:val="24"/>
          <w:szCs w:val="24"/>
        </w:rPr>
      </w:pPr>
      <w:r w:rsidRPr="0029410D">
        <w:rPr>
          <w:rFonts w:ascii="Times New Roman" w:hAnsi="Times New Roman" w:cs="Times New Roman"/>
          <w:sz w:val="24"/>
          <w:szCs w:val="24"/>
        </w:rPr>
        <w:t>Образовательной деятельности</w:t>
      </w:r>
    </w:p>
    <w:p w:rsidR="0005686C" w:rsidRPr="0029410D" w:rsidRDefault="0029410D" w:rsidP="0029410D">
      <w:pPr>
        <w:pStyle w:val="a3"/>
        <w:numPr>
          <w:ilvl w:val="0"/>
          <w:numId w:val="26"/>
        </w:numPr>
        <w:spacing w:after="0"/>
        <w:jc w:val="both"/>
        <w:rPr>
          <w:rFonts w:ascii="Times New Roman" w:hAnsi="Times New Roman" w:cs="Times New Roman"/>
          <w:sz w:val="24"/>
          <w:szCs w:val="24"/>
        </w:rPr>
      </w:pPr>
      <w:r w:rsidRPr="0029410D">
        <w:rPr>
          <w:rFonts w:ascii="Times New Roman" w:hAnsi="Times New Roman" w:cs="Times New Roman"/>
          <w:sz w:val="24"/>
          <w:szCs w:val="24"/>
        </w:rPr>
        <w:t>О</w:t>
      </w:r>
      <w:r w:rsidR="0005686C" w:rsidRPr="0029410D">
        <w:rPr>
          <w:rFonts w:ascii="Times New Roman" w:hAnsi="Times New Roman" w:cs="Times New Roman"/>
          <w:sz w:val="24"/>
          <w:szCs w:val="24"/>
        </w:rPr>
        <w:t xml:space="preserve">рганизации </w:t>
      </w:r>
      <w:r w:rsidRPr="0029410D">
        <w:rPr>
          <w:rFonts w:ascii="Times New Roman" w:hAnsi="Times New Roman" w:cs="Times New Roman"/>
          <w:sz w:val="24"/>
          <w:szCs w:val="24"/>
        </w:rPr>
        <w:t>учебного процесса</w:t>
      </w:r>
    </w:p>
    <w:p w:rsidR="0005686C" w:rsidRPr="0029410D" w:rsidRDefault="0029410D" w:rsidP="0029410D">
      <w:pPr>
        <w:pStyle w:val="a3"/>
        <w:numPr>
          <w:ilvl w:val="0"/>
          <w:numId w:val="26"/>
        </w:numPr>
        <w:spacing w:after="0"/>
        <w:jc w:val="both"/>
        <w:rPr>
          <w:rFonts w:ascii="Times New Roman" w:hAnsi="Times New Roman" w:cs="Times New Roman"/>
          <w:sz w:val="24"/>
          <w:szCs w:val="24"/>
        </w:rPr>
      </w:pPr>
      <w:r w:rsidRPr="0029410D">
        <w:rPr>
          <w:rFonts w:ascii="Times New Roman" w:hAnsi="Times New Roman" w:cs="Times New Roman"/>
          <w:sz w:val="24"/>
          <w:szCs w:val="24"/>
        </w:rPr>
        <w:t>С</w:t>
      </w:r>
      <w:r w:rsidR="0005686C" w:rsidRPr="0029410D">
        <w:rPr>
          <w:rFonts w:ascii="Times New Roman" w:hAnsi="Times New Roman" w:cs="Times New Roman"/>
          <w:sz w:val="24"/>
          <w:szCs w:val="24"/>
        </w:rPr>
        <w:t xml:space="preserve">истемы управления МАДОУ № 9; </w:t>
      </w:r>
    </w:p>
    <w:p w:rsidR="0005686C" w:rsidRPr="0029410D" w:rsidRDefault="0029410D" w:rsidP="0029410D">
      <w:pPr>
        <w:pStyle w:val="a3"/>
        <w:numPr>
          <w:ilvl w:val="0"/>
          <w:numId w:val="26"/>
        </w:numPr>
        <w:spacing w:after="0"/>
        <w:jc w:val="both"/>
        <w:rPr>
          <w:rFonts w:ascii="Times New Roman" w:hAnsi="Times New Roman" w:cs="Times New Roman"/>
          <w:sz w:val="24"/>
          <w:szCs w:val="24"/>
        </w:rPr>
      </w:pPr>
      <w:r w:rsidRPr="0029410D">
        <w:rPr>
          <w:rFonts w:ascii="Times New Roman" w:hAnsi="Times New Roman" w:cs="Times New Roman"/>
          <w:sz w:val="24"/>
          <w:szCs w:val="24"/>
        </w:rPr>
        <w:t>С</w:t>
      </w:r>
      <w:r w:rsidR="0005686C" w:rsidRPr="0029410D">
        <w:rPr>
          <w:rFonts w:ascii="Times New Roman" w:hAnsi="Times New Roman" w:cs="Times New Roman"/>
          <w:sz w:val="24"/>
          <w:szCs w:val="24"/>
        </w:rPr>
        <w:t>одержания и ка</w:t>
      </w:r>
      <w:r w:rsidRPr="0029410D">
        <w:rPr>
          <w:rFonts w:ascii="Times New Roman" w:hAnsi="Times New Roman" w:cs="Times New Roman"/>
          <w:sz w:val="24"/>
          <w:szCs w:val="24"/>
        </w:rPr>
        <w:t>чества подготовки воспитанников</w:t>
      </w:r>
    </w:p>
    <w:p w:rsidR="0005686C" w:rsidRPr="0029410D" w:rsidRDefault="0029410D" w:rsidP="0029410D">
      <w:pPr>
        <w:pStyle w:val="a3"/>
        <w:numPr>
          <w:ilvl w:val="0"/>
          <w:numId w:val="26"/>
        </w:numPr>
        <w:spacing w:after="0" w:line="270" w:lineRule="atLeast"/>
        <w:jc w:val="both"/>
        <w:rPr>
          <w:rFonts w:ascii="Times New Roman" w:eastAsia="Times New Roman" w:hAnsi="Times New Roman" w:cs="Times New Roman"/>
          <w:sz w:val="24"/>
          <w:szCs w:val="24"/>
        </w:rPr>
      </w:pPr>
      <w:r w:rsidRPr="0029410D">
        <w:rPr>
          <w:rFonts w:ascii="Times New Roman" w:hAnsi="Times New Roman" w:cs="Times New Roman"/>
          <w:sz w:val="24"/>
          <w:szCs w:val="24"/>
        </w:rPr>
        <w:t xml:space="preserve">Качества кадрового обеспечения, материально-технической базы, </w:t>
      </w:r>
      <w:r w:rsidR="0005686C" w:rsidRPr="0029410D">
        <w:rPr>
          <w:rFonts w:ascii="Times New Roman" w:hAnsi="Times New Roman" w:cs="Times New Roman"/>
          <w:sz w:val="24"/>
          <w:szCs w:val="24"/>
        </w:rPr>
        <w:t>функционирования внутренней системы оценки качества образования</w:t>
      </w:r>
      <w:r w:rsidRPr="0029410D">
        <w:rPr>
          <w:rFonts w:ascii="Times New Roman" w:eastAsia="Times New Roman" w:hAnsi="Times New Roman" w:cs="Times New Roman"/>
          <w:sz w:val="24"/>
          <w:szCs w:val="24"/>
        </w:rPr>
        <w:t xml:space="preserve">, </w:t>
      </w:r>
      <w:r w:rsidR="0005686C" w:rsidRPr="0029410D">
        <w:rPr>
          <w:rFonts w:ascii="Times New Roman" w:eastAsia="Times New Roman" w:hAnsi="Times New Roman" w:cs="Times New Roman"/>
          <w:sz w:val="24"/>
          <w:szCs w:val="24"/>
        </w:rPr>
        <w:t>учебно-методического обеспечения</w:t>
      </w:r>
      <w:r w:rsidRPr="0029410D">
        <w:rPr>
          <w:rFonts w:ascii="Times New Roman" w:eastAsia="Times New Roman" w:hAnsi="Times New Roman" w:cs="Times New Roman"/>
          <w:sz w:val="24"/>
          <w:szCs w:val="24"/>
        </w:rPr>
        <w:t>,</w:t>
      </w:r>
      <w:r w:rsidR="0005686C" w:rsidRPr="0029410D">
        <w:rPr>
          <w:rFonts w:ascii="Times New Roman" w:eastAsia="Times New Roman" w:hAnsi="Times New Roman" w:cs="Times New Roman"/>
          <w:sz w:val="24"/>
          <w:szCs w:val="24"/>
        </w:rPr>
        <w:t xml:space="preserve"> библиоте</w:t>
      </w:r>
      <w:r w:rsidRPr="0029410D">
        <w:rPr>
          <w:rFonts w:ascii="Times New Roman" w:eastAsia="Times New Roman" w:hAnsi="Times New Roman" w:cs="Times New Roman"/>
          <w:sz w:val="24"/>
          <w:szCs w:val="24"/>
        </w:rPr>
        <w:t>чно-информационного обеспечения.</w:t>
      </w:r>
    </w:p>
    <w:p w:rsidR="000C780C" w:rsidRDefault="000C780C" w:rsidP="0029410D">
      <w:pPr>
        <w:spacing w:after="0" w:line="270" w:lineRule="atLeast"/>
        <w:ind w:left="360"/>
        <w:jc w:val="both"/>
        <w:rPr>
          <w:rFonts w:eastAsia="Times New Roman"/>
          <w:b/>
          <w:color w:val="454545"/>
          <w:szCs w:val="24"/>
          <w:lang w:eastAsia="ru-RU"/>
        </w:rPr>
      </w:pPr>
    </w:p>
    <w:p w:rsidR="0005686C" w:rsidRDefault="0005686C" w:rsidP="0005686C">
      <w:pPr>
        <w:spacing w:after="0" w:line="270" w:lineRule="atLeast"/>
        <w:ind w:firstLine="360"/>
        <w:jc w:val="center"/>
        <w:rPr>
          <w:b/>
          <w:sz w:val="28"/>
        </w:rPr>
      </w:pPr>
      <w:r w:rsidRPr="0005686C">
        <w:rPr>
          <w:b/>
          <w:sz w:val="28"/>
        </w:rPr>
        <w:t xml:space="preserve">Общая характеристика МАДОУ </w:t>
      </w:r>
      <w:r>
        <w:rPr>
          <w:b/>
          <w:sz w:val="28"/>
        </w:rPr>
        <w:t xml:space="preserve">№ </w:t>
      </w:r>
      <w:r w:rsidRPr="0005686C">
        <w:rPr>
          <w:b/>
          <w:sz w:val="28"/>
        </w:rPr>
        <w:t>9</w:t>
      </w:r>
    </w:p>
    <w:p w:rsidR="0005686C" w:rsidRDefault="0005686C" w:rsidP="0005686C">
      <w:pPr>
        <w:spacing w:after="0" w:line="270" w:lineRule="atLeast"/>
        <w:ind w:firstLine="360"/>
        <w:jc w:val="center"/>
        <w:rPr>
          <w:b/>
          <w:sz w:val="28"/>
        </w:rPr>
      </w:pPr>
    </w:p>
    <w:tbl>
      <w:tblPr>
        <w:tblStyle w:val="ab"/>
        <w:tblW w:w="0" w:type="auto"/>
        <w:tblLook w:val="04A0" w:firstRow="1" w:lastRow="0" w:firstColumn="1" w:lastColumn="0" w:noHBand="0" w:noVBand="1"/>
      </w:tblPr>
      <w:tblGrid>
        <w:gridCol w:w="4682"/>
        <w:gridCol w:w="4663"/>
      </w:tblGrid>
      <w:tr w:rsidR="0005686C" w:rsidTr="0005686C">
        <w:tc>
          <w:tcPr>
            <w:tcW w:w="4785" w:type="dxa"/>
          </w:tcPr>
          <w:p w:rsidR="0005686C" w:rsidRPr="0005686C" w:rsidRDefault="0005686C" w:rsidP="0005686C">
            <w:pPr>
              <w:jc w:val="center"/>
              <w:rPr>
                <w:b/>
                <w:i/>
              </w:rPr>
            </w:pPr>
            <w:r w:rsidRPr="0005686C">
              <w:rPr>
                <w:b/>
                <w:i/>
              </w:rPr>
              <w:t>Наименование подраздела</w:t>
            </w:r>
          </w:p>
        </w:tc>
        <w:tc>
          <w:tcPr>
            <w:tcW w:w="4786" w:type="dxa"/>
          </w:tcPr>
          <w:p w:rsidR="0005686C" w:rsidRPr="0005686C" w:rsidRDefault="0005686C" w:rsidP="0005686C">
            <w:pPr>
              <w:jc w:val="center"/>
              <w:rPr>
                <w:b/>
                <w:i/>
              </w:rPr>
            </w:pPr>
            <w:r w:rsidRPr="0005686C">
              <w:rPr>
                <w:b/>
                <w:i/>
              </w:rPr>
              <w:t>Содержание</w:t>
            </w:r>
          </w:p>
        </w:tc>
      </w:tr>
      <w:tr w:rsidR="0005686C" w:rsidTr="0005686C">
        <w:tc>
          <w:tcPr>
            <w:tcW w:w="4785" w:type="dxa"/>
          </w:tcPr>
          <w:p w:rsidR="0005686C" w:rsidRPr="0005686C" w:rsidRDefault="0005686C" w:rsidP="0005686C">
            <w:pPr>
              <w:rPr>
                <w:b/>
                <w:i/>
              </w:rPr>
            </w:pPr>
            <w:r w:rsidRPr="0005686C">
              <w:rPr>
                <w:i/>
                <w:sz w:val="30"/>
                <w:szCs w:val="30"/>
              </w:rPr>
              <w:t>Полное и краткое название организации</w:t>
            </w:r>
          </w:p>
        </w:tc>
        <w:tc>
          <w:tcPr>
            <w:tcW w:w="4786" w:type="dxa"/>
          </w:tcPr>
          <w:p w:rsidR="00D17CDF" w:rsidRPr="00D17CDF" w:rsidRDefault="00D17CDF" w:rsidP="00D17CDF">
            <w:pPr>
              <w:jc w:val="both"/>
              <w:rPr>
                <w:szCs w:val="24"/>
              </w:rPr>
            </w:pPr>
            <w:r w:rsidRPr="00D17CDF">
              <w:rPr>
                <w:szCs w:val="24"/>
              </w:rPr>
              <w:t>Муниципальное автономное дошкольное образовательное учреждение г. Хабаровска</w:t>
            </w:r>
          </w:p>
          <w:p w:rsidR="0005686C" w:rsidRPr="00D17CDF" w:rsidRDefault="00D17CDF" w:rsidP="00D17CDF">
            <w:pPr>
              <w:rPr>
                <w:b/>
                <w:szCs w:val="24"/>
              </w:rPr>
            </w:pPr>
            <w:r w:rsidRPr="00D17CDF">
              <w:rPr>
                <w:szCs w:val="24"/>
              </w:rPr>
              <w:t>«Детский сад №9» (далее МАДОУ № 9)</w:t>
            </w:r>
          </w:p>
        </w:tc>
      </w:tr>
      <w:tr w:rsidR="0005686C" w:rsidTr="0005686C">
        <w:tc>
          <w:tcPr>
            <w:tcW w:w="4785" w:type="dxa"/>
          </w:tcPr>
          <w:p w:rsidR="0005686C" w:rsidRPr="0005686C" w:rsidRDefault="0005686C" w:rsidP="0005686C">
            <w:pPr>
              <w:rPr>
                <w:b/>
                <w:i/>
              </w:rPr>
            </w:pPr>
            <w:r w:rsidRPr="0005686C">
              <w:rPr>
                <w:i/>
                <w:sz w:val="30"/>
                <w:szCs w:val="30"/>
              </w:rPr>
              <w:t>Адрес</w:t>
            </w:r>
          </w:p>
        </w:tc>
        <w:tc>
          <w:tcPr>
            <w:tcW w:w="4786" w:type="dxa"/>
          </w:tcPr>
          <w:p w:rsidR="0005686C" w:rsidRPr="00D17CDF" w:rsidRDefault="00D17CDF" w:rsidP="00D17CDF">
            <w:pPr>
              <w:jc w:val="both"/>
            </w:pPr>
            <w:r w:rsidRPr="00D17CDF">
              <w:t>680003,  Хабаровск, ул. Союзная, 88</w:t>
            </w:r>
          </w:p>
        </w:tc>
      </w:tr>
      <w:tr w:rsidR="0005686C" w:rsidTr="0005686C">
        <w:tc>
          <w:tcPr>
            <w:tcW w:w="4785" w:type="dxa"/>
          </w:tcPr>
          <w:p w:rsidR="0005686C" w:rsidRPr="0005686C" w:rsidRDefault="0005686C" w:rsidP="0005686C">
            <w:pPr>
              <w:rPr>
                <w:b/>
                <w:i/>
              </w:rPr>
            </w:pPr>
            <w:r w:rsidRPr="0005686C">
              <w:rPr>
                <w:i/>
                <w:sz w:val="30"/>
                <w:szCs w:val="30"/>
              </w:rPr>
              <w:t>Телефон</w:t>
            </w:r>
          </w:p>
        </w:tc>
        <w:tc>
          <w:tcPr>
            <w:tcW w:w="4786" w:type="dxa"/>
          </w:tcPr>
          <w:p w:rsidR="0005686C" w:rsidRPr="00D17CDF" w:rsidRDefault="00D17CDF" w:rsidP="0005686C">
            <w:r w:rsidRPr="00D17CDF">
              <w:rPr>
                <w:rFonts w:eastAsia="Times New Roman"/>
                <w:szCs w:val="24"/>
                <w:lang w:eastAsia="ru-RU"/>
              </w:rPr>
              <w:t>8 (4212) 54-39-35</w:t>
            </w:r>
          </w:p>
        </w:tc>
      </w:tr>
      <w:tr w:rsidR="0005686C" w:rsidTr="0005686C">
        <w:tc>
          <w:tcPr>
            <w:tcW w:w="4785" w:type="dxa"/>
          </w:tcPr>
          <w:p w:rsidR="0005686C" w:rsidRPr="0005686C" w:rsidRDefault="0005686C" w:rsidP="0005686C">
            <w:pPr>
              <w:rPr>
                <w:b/>
                <w:i/>
              </w:rPr>
            </w:pPr>
            <w:r w:rsidRPr="0005686C">
              <w:rPr>
                <w:i/>
                <w:sz w:val="30"/>
                <w:szCs w:val="30"/>
              </w:rPr>
              <w:t>Электронная почта</w:t>
            </w:r>
          </w:p>
        </w:tc>
        <w:tc>
          <w:tcPr>
            <w:tcW w:w="4786" w:type="dxa"/>
          </w:tcPr>
          <w:p w:rsidR="0005686C" w:rsidRPr="00D17CDF" w:rsidRDefault="0029410D" w:rsidP="0005686C">
            <w:hyperlink r:id="rId8" w:history="1">
              <w:r w:rsidR="00D17CDF" w:rsidRPr="00AE11F5">
                <w:rPr>
                  <w:rStyle w:val="aa"/>
                  <w:rFonts w:eastAsia="Times New Roman"/>
                  <w:szCs w:val="24"/>
                  <w:lang w:val="en-US" w:eastAsia="ru-RU"/>
                </w:rPr>
                <w:t>hab</w:t>
              </w:r>
              <w:r w:rsidR="00D17CDF" w:rsidRPr="00AE11F5">
                <w:rPr>
                  <w:rStyle w:val="aa"/>
                  <w:rFonts w:eastAsia="Times New Roman"/>
                  <w:szCs w:val="24"/>
                  <w:lang w:eastAsia="ru-RU"/>
                </w:rPr>
                <w:t>9</w:t>
              </w:r>
              <w:r w:rsidR="00D17CDF" w:rsidRPr="00AE11F5">
                <w:rPr>
                  <w:rStyle w:val="aa"/>
                  <w:rFonts w:eastAsia="Times New Roman"/>
                  <w:szCs w:val="24"/>
                  <w:lang w:val="en-US" w:eastAsia="ru-RU"/>
                </w:rPr>
                <w:t>cad</w:t>
              </w:r>
              <w:r w:rsidR="00D17CDF" w:rsidRPr="00AE11F5">
                <w:rPr>
                  <w:rStyle w:val="aa"/>
                  <w:rFonts w:eastAsia="Times New Roman"/>
                  <w:szCs w:val="24"/>
                  <w:lang w:eastAsia="ru-RU"/>
                </w:rPr>
                <w:t>@</w:t>
              </w:r>
              <w:r w:rsidR="00D17CDF" w:rsidRPr="00AE11F5">
                <w:rPr>
                  <w:rStyle w:val="aa"/>
                  <w:rFonts w:eastAsia="Times New Roman"/>
                  <w:szCs w:val="24"/>
                  <w:lang w:val="en-US" w:eastAsia="ru-RU"/>
                </w:rPr>
                <w:t>mail</w:t>
              </w:r>
              <w:r w:rsidR="00D17CDF" w:rsidRPr="00AE11F5">
                <w:rPr>
                  <w:rStyle w:val="aa"/>
                  <w:rFonts w:eastAsia="Times New Roman"/>
                  <w:szCs w:val="24"/>
                  <w:lang w:eastAsia="ru-RU"/>
                </w:rPr>
                <w:t>.</w:t>
              </w:r>
              <w:proofErr w:type="spellStart"/>
              <w:r w:rsidR="00D17CDF" w:rsidRPr="00AE11F5">
                <w:rPr>
                  <w:rStyle w:val="aa"/>
                  <w:rFonts w:eastAsia="Times New Roman"/>
                  <w:szCs w:val="24"/>
                  <w:lang w:val="en-US" w:eastAsia="ru-RU"/>
                </w:rPr>
                <w:t>ru</w:t>
              </w:r>
              <w:proofErr w:type="spellEnd"/>
            </w:hyperlink>
          </w:p>
        </w:tc>
      </w:tr>
      <w:tr w:rsidR="00D17CDF" w:rsidTr="0005686C">
        <w:tc>
          <w:tcPr>
            <w:tcW w:w="4785" w:type="dxa"/>
          </w:tcPr>
          <w:p w:rsidR="00D17CDF" w:rsidRPr="0005686C" w:rsidRDefault="00D17CDF" w:rsidP="0005686C">
            <w:pPr>
              <w:rPr>
                <w:i/>
                <w:sz w:val="30"/>
                <w:szCs w:val="30"/>
              </w:rPr>
            </w:pPr>
            <w:r>
              <w:rPr>
                <w:i/>
                <w:sz w:val="30"/>
                <w:szCs w:val="30"/>
              </w:rPr>
              <w:t>Сайт</w:t>
            </w:r>
          </w:p>
        </w:tc>
        <w:tc>
          <w:tcPr>
            <w:tcW w:w="4786" w:type="dxa"/>
          </w:tcPr>
          <w:p w:rsidR="00D17CDF" w:rsidRPr="00D17CDF" w:rsidRDefault="0029410D" w:rsidP="0005686C">
            <w:hyperlink r:id="rId9" w:history="1">
              <w:r w:rsidR="00D17CDF" w:rsidRPr="00AE11F5">
                <w:rPr>
                  <w:rStyle w:val="aa"/>
                  <w:rFonts w:eastAsia="Times New Roman"/>
                  <w:szCs w:val="24"/>
                  <w:lang w:val="en-US" w:eastAsia="ru-RU"/>
                </w:rPr>
                <w:t>http</w:t>
              </w:r>
              <w:r w:rsidR="00D17CDF" w:rsidRPr="00AE11F5">
                <w:rPr>
                  <w:rStyle w:val="aa"/>
                  <w:rFonts w:eastAsia="Times New Roman"/>
                  <w:szCs w:val="24"/>
                  <w:lang w:eastAsia="ru-RU"/>
                </w:rPr>
                <w:t>://</w:t>
              </w:r>
              <w:proofErr w:type="spellStart"/>
              <w:r w:rsidR="00D17CDF" w:rsidRPr="00AE11F5">
                <w:rPr>
                  <w:rStyle w:val="aa"/>
                  <w:rFonts w:eastAsia="Times New Roman"/>
                  <w:szCs w:val="24"/>
                  <w:lang w:val="en-US" w:eastAsia="ru-RU"/>
                </w:rPr>
                <w:t>khabsad</w:t>
              </w:r>
              <w:proofErr w:type="spellEnd"/>
              <w:r w:rsidR="00D17CDF" w:rsidRPr="00AE11F5">
                <w:rPr>
                  <w:rStyle w:val="aa"/>
                  <w:rFonts w:eastAsia="Times New Roman"/>
                  <w:szCs w:val="24"/>
                  <w:lang w:eastAsia="ru-RU"/>
                </w:rPr>
                <w:t>9.</w:t>
              </w:r>
              <w:proofErr w:type="spellStart"/>
              <w:r w:rsidR="00D17CDF" w:rsidRPr="00AE11F5">
                <w:rPr>
                  <w:rStyle w:val="aa"/>
                  <w:rFonts w:eastAsia="Times New Roman"/>
                  <w:szCs w:val="24"/>
                  <w:lang w:val="en-US" w:eastAsia="ru-RU"/>
                </w:rPr>
                <w:t>ru</w:t>
              </w:r>
              <w:proofErr w:type="spellEnd"/>
              <w:r w:rsidR="00D17CDF" w:rsidRPr="00AE11F5">
                <w:rPr>
                  <w:rStyle w:val="aa"/>
                  <w:rFonts w:eastAsia="Times New Roman"/>
                  <w:szCs w:val="24"/>
                  <w:lang w:eastAsia="ru-RU"/>
                </w:rPr>
                <w:t>/</w:t>
              </w:r>
            </w:hyperlink>
          </w:p>
        </w:tc>
      </w:tr>
      <w:tr w:rsidR="0005686C" w:rsidTr="0005686C">
        <w:tc>
          <w:tcPr>
            <w:tcW w:w="4785" w:type="dxa"/>
          </w:tcPr>
          <w:p w:rsidR="0005686C" w:rsidRPr="0005686C" w:rsidRDefault="0005686C" w:rsidP="0005686C">
            <w:pPr>
              <w:rPr>
                <w:b/>
                <w:i/>
              </w:rPr>
            </w:pPr>
            <w:r w:rsidRPr="0005686C">
              <w:rPr>
                <w:i/>
                <w:sz w:val="30"/>
                <w:szCs w:val="30"/>
              </w:rPr>
              <w:t>Ф.И.О. заведующего</w:t>
            </w:r>
          </w:p>
        </w:tc>
        <w:tc>
          <w:tcPr>
            <w:tcW w:w="4786" w:type="dxa"/>
          </w:tcPr>
          <w:p w:rsidR="0005686C" w:rsidRPr="00D17CDF" w:rsidRDefault="00D17CDF" w:rsidP="0005686C">
            <w:r>
              <w:t>Чепелева Ольга Павловна</w:t>
            </w:r>
          </w:p>
        </w:tc>
      </w:tr>
      <w:tr w:rsidR="0005686C" w:rsidTr="0005686C">
        <w:tc>
          <w:tcPr>
            <w:tcW w:w="4785" w:type="dxa"/>
          </w:tcPr>
          <w:p w:rsidR="0005686C" w:rsidRPr="0005686C" w:rsidRDefault="0005686C" w:rsidP="0005686C">
            <w:pPr>
              <w:rPr>
                <w:b/>
                <w:i/>
              </w:rPr>
            </w:pPr>
            <w:r w:rsidRPr="0005686C">
              <w:rPr>
                <w:i/>
                <w:sz w:val="30"/>
                <w:szCs w:val="30"/>
              </w:rPr>
              <w:t>Режим работы</w:t>
            </w:r>
          </w:p>
        </w:tc>
        <w:tc>
          <w:tcPr>
            <w:tcW w:w="4786" w:type="dxa"/>
          </w:tcPr>
          <w:p w:rsidR="0005686C" w:rsidRPr="00D17CDF" w:rsidRDefault="00D17CDF" w:rsidP="00D17CDF">
            <w:pPr>
              <w:jc w:val="both"/>
            </w:pPr>
            <w:r>
              <w:t xml:space="preserve">с  07.00 до 19.00 </w:t>
            </w:r>
            <w:r w:rsidRPr="00D17CDF">
              <w:t>по пятидневной рабочей неделе</w:t>
            </w:r>
          </w:p>
        </w:tc>
      </w:tr>
      <w:tr w:rsidR="0005686C" w:rsidTr="0005686C">
        <w:tc>
          <w:tcPr>
            <w:tcW w:w="4785" w:type="dxa"/>
          </w:tcPr>
          <w:p w:rsidR="0005686C" w:rsidRPr="0005686C" w:rsidRDefault="0005686C" w:rsidP="0005686C">
            <w:pPr>
              <w:rPr>
                <w:i/>
                <w:sz w:val="30"/>
                <w:szCs w:val="30"/>
              </w:rPr>
            </w:pPr>
            <w:r w:rsidRPr="0005686C">
              <w:rPr>
                <w:i/>
                <w:sz w:val="30"/>
                <w:szCs w:val="30"/>
              </w:rPr>
              <w:t>Информация об организации</w:t>
            </w:r>
          </w:p>
        </w:tc>
        <w:tc>
          <w:tcPr>
            <w:tcW w:w="4786" w:type="dxa"/>
          </w:tcPr>
          <w:p w:rsidR="0005686C" w:rsidRPr="00D17CDF" w:rsidRDefault="0005686C" w:rsidP="0005686C"/>
        </w:tc>
      </w:tr>
      <w:tr w:rsidR="0005686C" w:rsidTr="0005686C">
        <w:tc>
          <w:tcPr>
            <w:tcW w:w="4785" w:type="dxa"/>
          </w:tcPr>
          <w:p w:rsidR="0005686C" w:rsidRPr="0005686C" w:rsidRDefault="0005686C" w:rsidP="0005686C">
            <w:pPr>
              <w:rPr>
                <w:i/>
                <w:sz w:val="30"/>
                <w:szCs w:val="30"/>
              </w:rPr>
            </w:pPr>
            <w:r w:rsidRPr="0005686C">
              <w:rPr>
                <w:i/>
                <w:sz w:val="30"/>
                <w:szCs w:val="30"/>
              </w:rPr>
              <w:t>Реквизиты лицензии на образовательную деятельность</w:t>
            </w:r>
          </w:p>
        </w:tc>
        <w:tc>
          <w:tcPr>
            <w:tcW w:w="4786" w:type="dxa"/>
          </w:tcPr>
          <w:p w:rsidR="0005686C" w:rsidRPr="00D17CDF" w:rsidRDefault="00D17CDF" w:rsidP="00D17CDF">
            <w:pPr>
              <w:jc w:val="both"/>
            </w:pPr>
            <w:r w:rsidRPr="00D17CDF">
              <w:t>Лицензия №1767 выдана 25 февраля 2015 года Министерством образования и науки Хабаровского края</w:t>
            </w:r>
          </w:p>
        </w:tc>
      </w:tr>
      <w:tr w:rsidR="0005686C" w:rsidTr="0005686C">
        <w:tc>
          <w:tcPr>
            <w:tcW w:w="4785" w:type="dxa"/>
          </w:tcPr>
          <w:p w:rsidR="0005686C" w:rsidRPr="0005686C" w:rsidRDefault="0005686C" w:rsidP="0005686C">
            <w:pPr>
              <w:rPr>
                <w:sz w:val="30"/>
                <w:szCs w:val="30"/>
              </w:rPr>
            </w:pPr>
          </w:p>
        </w:tc>
        <w:tc>
          <w:tcPr>
            <w:tcW w:w="4786" w:type="dxa"/>
          </w:tcPr>
          <w:p w:rsidR="0005686C" w:rsidRPr="00D17CDF" w:rsidRDefault="0005686C" w:rsidP="0005686C"/>
        </w:tc>
      </w:tr>
    </w:tbl>
    <w:p w:rsidR="0005686C" w:rsidRDefault="0005686C" w:rsidP="0005686C">
      <w:pPr>
        <w:spacing w:after="0" w:line="270" w:lineRule="atLeast"/>
        <w:ind w:firstLine="360"/>
        <w:jc w:val="center"/>
        <w:rPr>
          <w:b/>
          <w:sz w:val="28"/>
        </w:rPr>
      </w:pPr>
    </w:p>
    <w:p w:rsidR="00B6581A" w:rsidRDefault="00B6581A" w:rsidP="00561625">
      <w:pPr>
        <w:spacing w:after="0"/>
        <w:ind w:right="157"/>
        <w:jc w:val="both"/>
      </w:pPr>
      <w:r>
        <w:t xml:space="preserve">Списочный состав </w:t>
      </w:r>
      <w:r w:rsidR="00E357DF">
        <w:t>–</w:t>
      </w:r>
      <w:r>
        <w:t xml:space="preserve"> </w:t>
      </w:r>
      <w:r w:rsidR="005E258D" w:rsidRPr="00504531">
        <w:t>132</w:t>
      </w:r>
      <w:r w:rsidR="00E357DF">
        <w:t xml:space="preserve"> </w:t>
      </w:r>
      <w:r>
        <w:t xml:space="preserve">детей. В ДОУ функционируют </w:t>
      </w:r>
      <w:r w:rsidR="00E357DF">
        <w:t>4</w:t>
      </w:r>
      <w:r>
        <w:t xml:space="preserve"> групп</w:t>
      </w:r>
      <w:r w:rsidR="00E357DF">
        <w:t>ы</w:t>
      </w:r>
      <w:r>
        <w:t xml:space="preserve">: </w:t>
      </w:r>
      <w:r w:rsidR="00561625">
        <w:t xml:space="preserve">для детей дошкольного возраста. </w:t>
      </w:r>
      <w:r>
        <w:t xml:space="preserve">МАДОУ № </w:t>
      </w:r>
      <w:r w:rsidR="00E357DF">
        <w:t>9</w:t>
      </w:r>
      <w:r>
        <w:t xml:space="preserve"> имеет лицензию на право оказы</w:t>
      </w:r>
      <w:r w:rsidR="00561625">
        <w:t xml:space="preserve">вать образовательные услуги. </w:t>
      </w:r>
      <w:r w:rsidR="00A57FA9">
        <w:t>Деятельность МАДОУ №9</w:t>
      </w:r>
      <w:r>
        <w:t xml:space="preserve"> регламентируется следующими документами: </w:t>
      </w:r>
    </w:p>
    <w:p w:rsidR="00B6581A" w:rsidRDefault="00B6581A" w:rsidP="00561625">
      <w:pPr>
        <w:spacing w:after="0" w:line="259" w:lineRule="auto"/>
        <w:ind w:left="10"/>
        <w:jc w:val="both"/>
      </w:pPr>
      <w:r>
        <w:rPr>
          <w:rFonts w:eastAsia="Times New Roman"/>
          <w:i/>
        </w:rPr>
        <w:t xml:space="preserve">Федерального уровня: </w:t>
      </w:r>
    </w:p>
    <w:p w:rsidR="00B6581A" w:rsidRDefault="00B6581A" w:rsidP="00561625">
      <w:pPr>
        <w:numPr>
          <w:ilvl w:val="0"/>
          <w:numId w:val="12"/>
        </w:numPr>
        <w:spacing w:after="0" w:line="270" w:lineRule="auto"/>
        <w:ind w:right="157" w:hanging="281"/>
        <w:jc w:val="both"/>
      </w:pPr>
      <w:r>
        <w:t xml:space="preserve">Конвенция о правах ребёнка, принятая резолюцией 44/25 Генеральной Ассамблеи от 20 ноября 1989 года. </w:t>
      </w:r>
    </w:p>
    <w:p w:rsidR="00B6581A" w:rsidRDefault="00B6581A" w:rsidP="00561625">
      <w:pPr>
        <w:numPr>
          <w:ilvl w:val="0"/>
          <w:numId w:val="12"/>
        </w:numPr>
        <w:spacing w:after="0" w:line="270" w:lineRule="auto"/>
        <w:ind w:right="157" w:hanging="281"/>
        <w:jc w:val="both"/>
      </w:pPr>
      <w:r>
        <w:t xml:space="preserve">Конституция РФ, принятая всенародным голосованием 12.12.1993г. </w:t>
      </w:r>
    </w:p>
    <w:p w:rsidR="00B6581A" w:rsidRDefault="00B6581A" w:rsidP="00561625">
      <w:pPr>
        <w:numPr>
          <w:ilvl w:val="0"/>
          <w:numId w:val="12"/>
        </w:numPr>
        <w:spacing w:after="0" w:line="270" w:lineRule="auto"/>
        <w:ind w:right="157" w:hanging="281"/>
        <w:jc w:val="both"/>
      </w:pPr>
      <w:r>
        <w:t xml:space="preserve">Федеральный закон от 29 декабря 2012 г. № 273-ФЗ «Об образовании в Российской Федерации». </w:t>
      </w:r>
    </w:p>
    <w:p w:rsidR="00B6581A" w:rsidRDefault="00B6581A" w:rsidP="00561625">
      <w:pPr>
        <w:numPr>
          <w:ilvl w:val="0"/>
          <w:numId w:val="13"/>
        </w:numPr>
        <w:spacing w:after="0" w:line="283" w:lineRule="auto"/>
        <w:ind w:right="151" w:hanging="10"/>
        <w:jc w:val="both"/>
      </w:pPr>
      <w: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w:t>
      </w:r>
      <w:r>
        <w:lastRenderedPageBreak/>
        <w:t xml:space="preserve">дошкольного образования, утвержденным приказом Министерства образования и науки РФ от 30 августа 2013 г. № 1014. </w:t>
      </w:r>
    </w:p>
    <w:p w:rsidR="00B6581A" w:rsidRDefault="00B6581A" w:rsidP="00561625">
      <w:pPr>
        <w:numPr>
          <w:ilvl w:val="0"/>
          <w:numId w:val="13"/>
        </w:numPr>
        <w:spacing w:after="0" w:line="283" w:lineRule="auto"/>
        <w:ind w:right="151" w:hanging="10"/>
        <w:jc w:val="both"/>
      </w:pPr>
      <w:r>
        <w:t xml:space="preserve">Приказ Министерства образования и науки РФ №1155 «Об утверждении федерального </w:t>
      </w:r>
      <w:proofErr w:type="gramStart"/>
      <w:r>
        <w:t>государственного  образовательного</w:t>
      </w:r>
      <w:proofErr w:type="gramEnd"/>
      <w:r>
        <w:t xml:space="preserve"> стандарта дошкольного образования». </w:t>
      </w:r>
    </w:p>
    <w:p w:rsidR="00B6581A" w:rsidRDefault="00B6581A" w:rsidP="00561625">
      <w:pPr>
        <w:numPr>
          <w:ilvl w:val="0"/>
          <w:numId w:val="13"/>
        </w:numPr>
        <w:spacing w:after="0" w:line="270" w:lineRule="auto"/>
        <w:ind w:right="151" w:hanging="10"/>
        <w:jc w:val="both"/>
      </w:pPr>
      <w:r>
        <w:t xml:space="preserve">Квалификационные характеристики должностей работников образования, утвержденные приказом </w:t>
      </w:r>
      <w:proofErr w:type="spellStart"/>
      <w:proofErr w:type="gramStart"/>
      <w:r>
        <w:t>Минздравсоцразвития</w:t>
      </w:r>
      <w:proofErr w:type="spellEnd"/>
      <w:r>
        <w:t xml:space="preserve">  РФ</w:t>
      </w:r>
      <w:proofErr w:type="gramEnd"/>
      <w:r>
        <w:t xml:space="preserve"> от 26.08.2010 г. № 761-н.  </w:t>
      </w:r>
    </w:p>
    <w:p w:rsidR="00B6581A" w:rsidRDefault="00B6581A" w:rsidP="00561625">
      <w:pPr>
        <w:numPr>
          <w:ilvl w:val="0"/>
          <w:numId w:val="13"/>
        </w:numPr>
        <w:spacing w:after="0" w:line="283" w:lineRule="auto"/>
        <w:ind w:right="151" w:hanging="10"/>
        <w:jc w:val="both"/>
      </w:pPr>
      <w:r>
        <w:t xml:space="preserve">Профессиональный стандарт педагога, утвержденный приказом Министерства труда и социальной защиты Российской федерации от 18 октября 2013 г. № 554-н. </w:t>
      </w:r>
    </w:p>
    <w:p w:rsidR="00B6581A" w:rsidRDefault="00B6581A" w:rsidP="00561625">
      <w:pPr>
        <w:spacing w:after="0" w:line="259" w:lineRule="auto"/>
        <w:ind w:left="137"/>
        <w:jc w:val="both"/>
      </w:pPr>
      <w:r>
        <w:rPr>
          <w:rFonts w:eastAsia="Times New Roman"/>
          <w:i/>
        </w:rPr>
        <w:t xml:space="preserve">Муниципального уровня:             </w:t>
      </w:r>
    </w:p>
    <w:p w:rsidR="00B6581A" w:rsidRDefault="00B6581A" w:rsidP="0029410D">
      <w:pPr>
        <w:spacing w:after="0" w:line="283" w:lineRule="auto"/>
        <w:ind w:left="137" w:right="151"/>
        <w:jc w:val="both"/>
      </w:pPr>
      <w:r>
        <w:t xml:space="preserve">Распоряжение администрации города Хабаровска от 12.04.2013 № 171-р      Об утверждении Плана мероприятий («дорожной карты») «Повышение эффективности и качества услуг муниципальной системы образования г. Хабаровска на 2013 - 2020 годы». </w:t>
      </w:r>
    </w:p>
    <w:p w:rsidR="00B6581A" w:rsidRDefault="00B6581A" w:rsidP="00561625">
      <w:pPr>
        <w:spacing w:after="0" w:line="259" w:lineRule="auto"/>
        <w:ind w:left="137"/>
        <w:jc w:val="both"/>
      </w:pPr>
      <w:r>
        <w:rPr>
          <w:rFonts w:eastAsia="Times New Roman"/>
          <w:i/>
        </w:rPr>
        <w:t xml:space="preserve"> «Учрежденческого» уровня:</w:t>
      </w:r>
      <w:r>
        <w:t xml:space="preserve"> </w:t>
      </w:r>
    </w:p>
    <w:p w:rsidR="00B6581A" w:rsidRDefault="00B6581A" w:rsidP="00561625">
      <w:pPr>
        <w:numPr>
          <w:ilvl w:val="0"/>
          <w:numId w:val="14"/>
        </w:numPr>
        <w:spacing w:after="0" w:line="270" w:lineRule="auto"/>
        <w:ind w:right="157" w:hanging="360"/>
        <w:jc w:val="both"/>
      </w:pPr>
      <w:r>
        <w:t xml:space="preserve">Устав ДОО.             </w:t>
      </w:r>
    </w:p>
    <w:p w:rsidR="00B6581A" w:rsidRDefault="0029410D" w:rsidP="00561625">
      <w:pPr>
        <w:numPr>
          <w:ilvl w:val="0"/>
          <w:numId w:val="14"/>
        </w:numPr>
        <w:spacing w:after="0" w:line="270" w:lineRule="auto"/>
        <w:ind w:right="157" w:hanging="360"/>
        <w:jc w:val="both"/>
      </w:pPr>
      <w:r>
        <w:t>Программа Развития</w:t>
      </w:r>
      <w:r w:rsidR="00B6581A">
        <w:t xml:space="preserve"> </w:t>
      </w:r>
    </w:p>
    <w:p w:rsidR="00B6581A" w:rsidRDefault="00B6581A" w:rsidP="00561625">
      <w:pPr>
        <w:numPr>
          <w:ilvl w:val="0"/>
          <w:numId w:val="14"/>
        </w:numPr>
        <w:spacing w:after="0" w:line="270" w:lineRule="auto"/>
        <w:ind w:right="157" w:hanging="360"/>
        <w:jc w:val="both"/>
      </w:pPr>
      <w:r>
        <w:t xml:space="preserve">Основная образовательная программа дошкольного образования.                              </w:t>
      </w:r>
    </w:p>
    <w:p w:rsidR="00A57FA9" w:rsidRDefault="00B6581A" w:rsidP="00561625">
      <w:pPr>
        <w:numPr>
          <w:ilvl w:val="0"/>
          <w:numId w:val="14"/>
        </w:numPr>
        <w:spacing w:after="0" w:line="270" w:lineRule="auto"/>
        <w:ind w:right="157" w:hanging="360"/>
        <w:jc w:val="both"/>
      </w:pPr>
      <w:r>
        <w:t xml:space="preserve">Годовой план ДОО.                                     </w:t>
      </w:r>
    </w:p>
    <w:p w:rsidR="00B6581A" w:rsidRPr="00A57FA9" w:rsidRDefault="00B6581A" w:rsidP="00561625">
      <w:pPr>
        <w:numPr>
          <w:ilvl w:val="0"/>
          <w:numId w:val="14"/>
        </w:numPr>
        <w:spacing w:after="0" w:line="270" w:lineRule="auto"/>
        <w:ind w:right="157" w:hanging="360"/>
        <w:jc w:val="both"/>
      </w:pPr>
      <w:r>
        <w:t>Перспективные и календарные планы педагогических работников ДОО.</w:t>
      </w:r>
      <w:r w:rsidRPr="00A57FA9">
        <w:rPr>
          <w:rFonts w:eastAsia="Times New Roman"/>
          <w:b/>
          <w:i/>
        </w:rPr>
        <w:t xml:space="preserve"> </w:t>
      </w:r>
    </w:p>
    <w:p w:rsidR="00A805D6" w:rsidRPr="00DB3EBC" w:rsidRDefault="00A805D6" w:rsidP="000C780C">
      <w:pPr>
        <w:spacing w:after="0" w:line="240" w:lineRule="auto"/>
        <w:jc w:val="both"/>
        <w:rPr>
          <w:rFonts w:eastAsia="Times New Roman"/>
          <w:color w:val="454545"/>
          <w:szCs w:val="24"/>
          <w:lang w:eastAsia="ru-RU"/>
        </w:rPr>
      </w:pPr>
    </w:p>
    <w:p w:rsidR="000C780C" w:rsidRPr="005E13AD" w:rsidRDefault="00561625" w:rsidP="005E13AD">
      <w:pPr>
        <w:spacing w:after="0" w:line="270" w:lineRule="atLeast"/>
        <w:jc w:val="both"/>
        <w:rPr>
          <w:rFonts w:eastAsia="Times New Roman"/>
          <w:i/>
          <w:szCs w:val="24"/>
          <w:u w:val="single"/>
        </w:rPr>
      </w:pPr>
      <w:r w:rsidRPr="005E13AD">
        <w:rPr>
          <w:rFonts w:eastAsia="Times New Roman"/>
          <w:b/>
          <w:i/>
          <w:szCs w:val="24"/>
          <w:u w:val="single"/>
        </w:rPr>
        <w:t>Оценка системы</w:t>
      </w:r>
      <w:r w:rsidR="000C780C" w:rsidRPr="005E13AD">
        <w:rPr>
          <w:rFonts w:eastAsia="Times New Roman"/>
          <w:b/>
          <w:i/>
          <w:szCs w:val="24"/>
          <w:u w:val="single"/>
        </w:rPr>
        <w:t xml:space="preserve"> управления </w:t>
      </w:r>
      <w:r w:rsidRPr="005E13AD">
        <w:rPr>
          <w:rFonts w:eastAsia="Times New Roman"/>
          <w:b/>
          <w:i/>
          <w:szCs w:val="24"/>
          <w:u w:val="single"/>
        </w:rPr>
        <w:t>МАДОУ №9</w:t>
      </w:r>
    </w:p>
    <w:p w:rsidR="005E13AD" w:rsidRDefault="000C780C" w:rsidP="005E13AD">
      <w:pPr>
        <w:spacing w:after="0" w:line="240" w:lineRule="auto"/>
        <w:ind w:left="-567" w:firstLine="425"/>
        <w:jc w:val="both"/>
        <w:rPr>
          <w:rFonts w:eastAsia="Times New Roman"/>
          <w:sz w:val="28"/>
          <w:szCs w:val="24"/>
          <w:lang w:eastAsia="ru-RU"/>
        </w:rPr>
      </w:pPr>
      <w:r w:rsidRPr="00B50D13">
        <w:rPr>
          <w:rFonts w:eastAsia="Times New Roman"/>
          <w:sz w:val="28"/>
          <w:szCs w:val="24"/>
          <w:lang w:eastAsia="ru-RU"/>
        </w:rPr>
        <w:t xml:space="preserve">     </w:t>
      </w:r>
    </w:p>
    <w:p w:rsidR="00D90479" w:rsidRPr="005E13AD" w:rsidRDefault="005E13AD" w:rsidP="005E13AD">
      <w:pPr>
        <w:spacing w:after="0" w:line="240" w:lineRule="auto"/>
        <w:ind w:left="-567" w:firstLine="425"/>
        <w:jc w:val="both"/>
        <w:rPr>
          <w:rFonts w:eastAsia="Times New Roman"/>
          <w:sz w:val="28"/>
          <w:szCs w:val="24"/>
          <w:lang w:eastAsia="ru-RU"/>
        </w:rPr>
      </w:pPr>
      <w:r>
        <w:t xml:space="preserve">    </w:t>
      </w:r>
      <w:r w:rsidR="00D90479">
        <w:t>Управление МАДОУ № 9 осуществляется в соответствии с действующим законодат</w:t>
      </w:r>
      <w:r w:rsidR="00161289">
        <w:t xml:space="preserve">ельством и уставом МАДОУ № 9, </w:t>
      </w:r>
      <w:r w:rsidR="00D90479">
        <w:t xml:space="preserve">строится на принципах </w:t>
      </w:r>
      <w:r w:rsidR="00161289">
        <w:t xml:space="preserve">единоначалия и коллегиальности, что соответствует </w:t>
      </w:r>
      <w:r w:rsidR="00161289">
        <w:t>Ф</w:t>
      </w:r>
      <w:r w:rsidR="00161289">
        <w:t>З</w:t>
      </w:r>
      <w:r w:rsidR="00161289">
        <w:t xml:space="preserve"> от 29 декабря 2012 г. № 273-ФЗ «Об образ</w:t>
      </w:r>
      <w:r w:rsidR="00161289">
        <w:t>овании в Российской Федерации. Формами самоуправления являются: наблюдательный совет, п</w:t>
      </w:r>
      <w:r w:rsidR="00D90479">
        <w:t>едагогический совет</w:t>
      </w:r>
      <w:r w:rsidR="00161289">
        <w:t>,</w:t>
      </w:r>
      <w:r>
        <w:t xml:space="preserve"> о</w:t>
      </w:r>
      <w:r w:rsidR="00D90479">
        <w:t>бщее собрание (конференция) работников МАДОУ №9</w:t>
      </w:r>
      <w:r>
        <w:t>,</w:t>
      </w:r>
      <w:r w:rsidR="00D90479">
        <w:t xml:space="preserve"> </w:t>
      </w:r>
      <w:r>
        <w:t>р</w:t>
      </w:r>
      <w:r w:rsidR="00D90479">
        <w:t xml:space="preserve">одительский комитет МАДОУ № 9. </w:t>
      </w:r>
    </w:p>
    <w:p w:rsidR="005E13AD" w:rsidRDefault="005E13AD" w:rsidP="005E13AD">
      <w:pPr>
        <w:spacing w:after="0"/>
      </w:pPr>
      <w:r>
        <w:t xml:space="preserve">    Органы управления работают в соответствии с разработанными планами, ведутся протоколы заседаний. </w:t>
      </w:r>
    </w:p>
    <w:p w:rsidR="00574E59" w:rsidRDefault="00574E59" w:rsidP="00574E59">
      <w:pPr>
        <w:spacing w:after="0" w:line="270" w:lineRule="atLeast"/>
      </w:pPr>
    </w:p>
    <w:p w:rsidR="005E13AD" w:rsidRPr="005E13AD" w:rsidRDefault="005E13AD" w:rsidP="00574E59">
      <w:pPr>
        <w:spacing w:after="0" w:line="270" w:lineRule="atLeast"/>
        <w:rPr>
          <w:b/>
          <w:i/>
          <w:u w:val="single"/>
        </w:rPr>
      </w:pPr>
      <w:r w:rsidRPr="005E13AD">
        <w:rPr>
          <w:b/>
          <w:i/>
          <w:u w:val="single"/>
        </w:rPr>
        <w:t>Оценка содержания и качества подготовки воспитанников</w:t>
      </w:r>
    </w:p>
    <w:p w:rsidR="005E13AD" w:rsidRDefault="005E13AD" w:rsidP="005E13AD">
      <w:pPr>
        <w:pStyle w:val="2"/>
        <w:spacing w:after="4" w:line="270" w:lineRule="auto"/>
      </w:pPr>
      <w:r>
        <w:rPr>
          <w:i/>
        </w:rPr>
        <w:t xml:space="preserve"> </w:t>
      </w:r>
    </w:p>
    <w:p w:rsidR="005E13AD" w:rsidRDefault="005E13AD" w:rsidP="005E13AD">
      <w:pPr>
        <w:spacing w:after="0"/>
        <w:ind w:left="-15"/>
        <w:jc w:val="both"/>
      </w:pPr>
      <w:r>
        <w:t xml:space="preserve">     С целью повышения качества работы, достижения более высоких результатов развития воспитанников в МАДОУ № 9 проводится мониторинг:  </w:t>
      </w:r>
    </w:p>
    <w:p w:rsidR="005E13AD" w:rsidRDefault="005E13AD" w:rsidP="005E13AD">
      <w:pPr>
        <w:spacing w:after="0"/>
        <w:ind w:left="852" w:right="1693"/>
        <w:jc w:val="both"/>
      </w:pPr>
      <w:r>
        <w:t xml:space="preserve">уровня освоения воспитанниками программного </w:t>
      </w:r>
      <w:proofErr w:type="gramStart"/>
      <w:r>
        <w:t>материала;  уровень</w:t>
      </w:r>
      <w:proofErr w:type="gramEnd"/>
      <w:r>
        <w:t xml:space="preserve"> заболеваемости воспитанников. </w:t>
      </w:r>
    </w:p>
    <w:p w:rsidR="005E13AD" w:rsidRDefault="005E13AD" w:rsidP="005E13AD">
      <w:pPr>
        <w:ind w:left="-15"/>
        <w:jc w:val="both"/>
      </w:pPr>
      <w:r>
        <w:t xml:space="preserve">      В соответствии с ФГОС ДО в марте-апреле педагогами МАДОУ проводилась оценка индивидуального развития детей в рамках педагогической диагностики. Содержание диагностики связано с ООП МАДОУ № 9. Периодичность диагностики в МАДОУ № 9 - два раза в год: в начале и в конце учебного года. Используемые методы: наблюдение, анализ продуктов детской деятельности и игровой деятельности не приводят к переутомлению воспитанников и не нарушают ход образовательного процесса. </w:t>
      </w:r>
    </w:p>
    <w:p w:rsidR="00574E59" w:rsidRDefault="00574E59" w:rsidP="005E13AD">
      <w:pPr>
        <w:spacing w:after="0" w:line="270" w:lineRule="atLeast"/>
        <w:jc w:val="center"/>
      </w:pPr>
    </w:p>
    <w:p w:rsidR="00574E59" w:rsidRDefault="00574E59" w:rsidP="005E13AD">
      <w:pPr>
        <w:spacing w:after="0" w:line="270" w:lineRule="atLeast"/>
        <w:jc w:val="center"/>
      </w:pPr>
    </w:p>
    <w:p w:rsidR="005E13AD" w:rsidRDefault="005E13AD" w:rsidP="005E13AD">
      <w:pPr>
        <w:spacing w:after="0" w:line="270" w:lineRule="atLeast"/>
        <w:jc w:val="center"/>
      </w:pPr>
      <w:r w:rsidRPr="006A69B5">
        <w:lastRenderedPageBreak/>
        <w:t xml:space="preserve">Результаты мониторинга, проведенного в </w:t>
      </w:r>
      <w:r>
        <w:t>2020</w:t>
      </w:r>
      <w:r w:rsidRPr="006A69B5">
        <w:t xml:space="preserve"> году. </w:t>
      </w:r>
    </w:p>
    <w:p w:rsidR="005E13AD" w:rsidRDefault="005E13AD" w:rsidP="005E13AD">
      <w:pPr>
        <w:spacing w:after="0" w:line="270" w:lineRule="atLeast"/>
        <w:jc w:val="center"/>
      </w:pPr>
      <w:r w:rsidRPr="006A69B5">
        <w:t>Уровень и динамика продвижения детей в усвоении образовательных программ (областей):</w:t>
      </w:r>
    </w:p>
    <w:p w:rsidR="005E13AD" w:rsidRDefault="005E13AD" w:rsidP="005E13AD">
      <w:pPr>
        <w:spacing w:after="0" w:line="270" w:lineRule="atLeast"/>
        <w:jc w:val="center"/>
      </w:pPr>
    </w:p>
    <w:tbl>
      <w:tblPr>
        <w:tblStyle w:val="TableGrid"/>
        <w:tblW w:w="10032" w:type="dxa"/>
        <w:tblInd w:w="-459" w:type="dxa"/>
        <w:tblCellMar>
          <w:top w:w="9" w:type="dxa"/>
          <w:left w:w="106" w:type="dxa"/>
          <w:right w:w="40" w:type="dxa"/>
        </w:tblCellMar>
        <w:tblLook w:val="04A0" w:firstRow="1" w:lastRow="0" w:firstColumn="1" w:lastColumn="0" w:noHBand="0" w:noVBand="1"/>
      </w:tblPr>
      <w:tblGrid>
        <w:gridCol w:w="3095"/>
        <w:gridCol w:w="1041"/>
        <w:gridCol w:w="1185"/>
        <w:gridCol w:w="1175"/>
        <w:gridCol w:w="1175"/>
        <w:gridCol w:w="1187"/>
        <w:gridCol w:w="1174"/>
      </w:tblGrid>
      <w:tr w:rsidR="005E13AD" w:rsidTr="001C6F7F">
        <w:trPr>
          <w:trHeight w:val="382"/>
        </w:trPr>
        <w:tc>
          <w:tcPr>
            <w:tcW w:w="2268" w:type="dxa"/>
            <w:vMerge w:val="restart"/>
            <w:tcBorders>
              <w:top w:val="single" w:sz="4" w:space="0" w:color="000000"/>
              <w:left w:val="single" w:sz="4" w:space="0" w:color="000000"/>
              <w:bottom w:val="single" w:sz="4" w:space="0" w:color="000000"/>
              <w:right w:val="single" w:sz="4" w:space="0" w:color="000000"/>
            </w:tcBorders>
          </w:tcPr>
          <w:p w:rsidR="005E13AD" w:rsidRDefault="005E13AD" w:rsidP="001C6F7F">
            <w:pPr>
              <w:spacing w:after="73" w:line="259" w:lineRule="auto"/>
            </w:pPr>
            <w:r>
              <w:t xml:space="preserve">Разделы </w:t>
            </w:r>
          </w:p>
          <w:p w:rsidR="005E13AD" w:rsidRDefault="005E13AD" w:rsidP="001C6F7F">
            <w:pPr>
              <w:spacing w:after="18" w:line="259" w:lineRule="auto"/>
            </w:pPr>
            <w:r>
              <w:t xml:space="preserve">программы </w:t>
            </w:r>
          </w:p>
          <w:p w:rsidR="005E13AD" w:rsidRDefault="005E13AD" w:rsidP="001C6F7F">
            <w:pPr>
              <w:spacing w:line="259" w:lineRule="auto"/>
            </w:pPr>
            <w:r>
              <w:t xml:space="preserve"> </w:t>
            </w:r>
          </w:p>
        </w:tc>
        <w:tc>
          <w:tcPr>
            <w:tcW w:w="7763" w:type="dxa"/>
            <w:gridSpan w:val="6"/>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right="68"/>
              <w:jc w:val="center"/>
            </w:pPr>
            <w:r>
              <w:t xml:space="preserve">Уровень усвоения % </w:t>
            </w:r>
          </w:p>
        </w:tc>
      </w:tr>
      <w:tr w:rsidR="005E13AD" w:rsidTr="001C6F7F">
        <w:trPr>
          <w:trHeight w:val="379"/>
        </w:trPr>
        <w:tc>
          <w:tcPr>
            <w:tcW w:w="0" w:type="auto"/>
            <w:vMerge/>
            <w:tcBorders>
              <w:top w:val="nil"/>
              <w:left w:val="single" w:sz="4" w:space="0" w:color="000000"/>
              <w:bottom w:val="nil"/>
              <w:right w:val="single" w:sz="4" w:space="0" w:color="000000"/>
            </w:tcBorders>
          </w:tcPr>
          <w:p w:rsidR="005E13AD" w:rsidRDefault="005E13AD" w:rsidP="001C6F7F">
            <w:pPr>
              <w:spacing w:after="160" w:line="259" w:lineRule="auto"/>
            </w:pPr>
          </w:p>
        </w:tc>
        <w:tc>
          <w:tcPr>
            <w:tcW w:w="3793" w:type="dxa"/>
            <w:gridSpan w:val="3"/>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right="63"/>
              <w:jc w:val="center"/>
            </w:pPr>
            <w:r>
              <w:t xml:space="preserve">Начало года </w:t>
            </w:r>
          </w:p>
        </w:tc>
        <w:tc>
          <w:tcPr>
            <w:tcW w:w="3970" w:type="dxa"/>
            <w:gridSpan w:val="3"/>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right="67"/>
              <w:jc w:val="center"/>
            </w:pPr>
            <w:r>
              <w:t xml:space="preserve">Конец года </w:t>
            </w:r>
          </w:p>
        </w:tc>
      </w:tr>
      <w:tr w:rsidR="005E13AD" w:rsidTr="001C6F7F">
        <w:trPr>
          <w:trHeight w:val="1490"/>
        </w:trPr>
        <w:tc>
          <w:tcPr>
            <w:tcW w:w="0" w:type="auto"/>
            <w:vMerge/>
            <w:tcBorders>
              <w:top w:val="nil"/>
              <w:left w:val="single" w:sz="4" w:space="0" w:color="000000"/>
              <w:bottom w:val="single" w:sz="4" w:space="0" w:color="000000"/>
              <w:right w:val="single" w:sz="4" w:space="0" w:color="000000"/>
            </w:tcBorders>
          </w:tcPr>
          <w:p w:rsidR="005E13AD" w:rsidRDefault="005E13AD" w:rsidP="001C6F7F">
            <w:pPr>
              <w:spacing w:after="160" w:line="259" w:lineRule="auto"/>
            </w:pPr>
          </w:p>
        </w:tc>
        <w:tc>
          <w:tcPr>
            <w:tcW w:w="1155"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Навыки </w:t>
            </w:r>
            <w:proofErr w:type="spellStart"/>
            <w:r>
              <w:t>сформи</w:t>
            </w:r>
            <w:proofErr w:type="spellEnd"/>
            <w:r>
              <w:t xml:space="preserve"> </w:t>
            </w:r>
            <w:proofErr w:type="spellStart"/>
            <w:r>
              <w:t>рованы</w:t>
            </w:r>
            <w:proofErr w:type="spellEnd"/>
            <w:r>
              <w:t xml:space="preserve"> </w:t>
            </w:r>
          </w:p>
        </w:tc>
        <w:tc>
          <w:tcPr>
            <w:tcW w:w="130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49" w:line="274" w:lineRule="auto"/>
              <w:ind w:right="24"/>
            </w:pPr>
            <w:r>
              <w:t xml:space="preserve">Навыки в стадии </w:t>
            </w:r>
            <w:proofErr w:type="spellStart"/>
            <w:r>
              <w:t>формиро</w:t>
            </w:r>
            <w:proofErr w:type="spellEnd"/>
          </w:p>
          <w:p w:rsidR="005E13AD" w:rsidRDefault="005E13AD" w:rsidP="001C6F7F">
            <w:pPr>
              <w:spacing w:line="259" w:lineRule="auto"/>
            </w:pPr>
            <w:proofErr w:type="spellStart"/>
            <w:r>
              <w:t>вания</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2" w:line="273" w:lineRule="auto"/>
              <w:ind w:left="2"/>
            </w:pPr>
            <w:r>
              <w:t xml:space="preserve">Навыки не </w:t>
            </w:r>
          </w:p>
          <w:p w:rsidR="005E13AD" w:rsidRDefault="005E13AD" w:rsidP="001C6F7F">
            <w:pPr>
              <w:spacing w:line="259" w:lineRule="auto"/>
              <w:ind w:left="2"/>
            </w:pPr>
            <w:proofErr w:type="spellStart"/>
            <w:r>
              <w:t>сформир</w:t>
            </w:r>
            <w:proofErr w:type="spellEnd"/>
            <w:r>
              <w:t xml:space="preserve"> </w:t>
            </w:r>
            <w:proofErr w:type="spellStart"/>
            <w:r>
              <w:t>ованы</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Навыки </w:t>
            </w:r>
            <w:proofErr w:type="spellStart"/>
            <w:r>
              <w:t>сформир</w:t>
            </w:r>
            <w:proofErr w:type="spellEnd"/>
            <w:r>
              <w:t xml:space="preserve"> </w:t>
            </w:r>
            <w:proofErr w:type="spellStart"/>
            <w:r>
              <w:t>ованы</w:t>
            </w:r>
            <w:proofErr w:type="spellEnd"/>
            <w:r>
              <w:t xml:space="preserve"> </w:t>
            </w:r>
          </w:p>
        </w:tc>
        <w:tc>
          <w:tcPr>
            <w:tcW w:w="131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49" w:line="274" w:lineRule="auto"/>
              <w:ind w:left="2" w:right="24"/>
            </w:pPr>
            <w:r>
              <w:t xml:space="preserve">Навыки в стадии </w:t>
            </w:r>
            <w:proofErr w:type="spellStart"/>
            <w:r>
              <w:t>формиро</w:t>
            </w:r>
            <w:proofErr w:type="spellEnd"/>
          </w:p>
          <w:p w:rsidR="005E13AD" w:rsidRDefault="005E13AD" w:rsidP="001C6F7F">
            <w:pPr>
              <w:spacing w:line="259" w:lineRule="auto"/>
              <w:ind w:left="2"/>
            </w:pPr>
            <w:proofErr w:type="spellStart"/>
            <w:r>
              <w:t>вания</w:t>
            </w:r>
            <w:proofErr w:type="spellEnd"/>
            <w:r>
              <w:t xml:space="preserve">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2" w:line="273" w:lineRule="auto"/>
            </w:pPr>
            <w:r>
              <w:t xml:space="preserve">Навыки не </w:t>
            </w:r>
          </w:p>
          <w:p w:rsidR="005E13AD" w:rsidRDefault="005E13AD" w:rsidP="001C6F7F">
            <w:pPr>
              <w:spacing w:line="259" w:lineRule="auto"/>
            </w:pPr>
            <w:proofErr w:type="spellStart"/>
            <w:r>
              <w:t>сформир</w:t>
            </w:r>
            <w:proofErr w:type="spellEnd"/>
            <w:r>
              <w:t xml:space="preserve"> </w:t>
            </w:r>
            <w:proofErr w:type="spellStart"/>
            <w:r>
              <w:t>ованы</w:t>
            </w:r>
            <w:proofErr w:type="spellEnd"/>
            <w:r>
              <w:t xml:space="preserve"> </w:t>
            </w:r>
          </w:p>
        </w:tc>
      </w:tr>
      <w:tr w:rsidR="005E13AD" w:rsidTr="001C6F7F">
        <w:trPr>
          <w:trHeight w:val="752"/>
        </w:trPr>
        <w:tc>
          <w:tcPr>
            <w:tcW w:w="22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Познавательное развитие </w:t>
            </w:r>
          </w:p>
        </w:tc>
        <w:tc>
          <w:tcPr>
            <w:tcW w:w="1155"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78 </w:t>
            </w:r>
          </w:p>
        </w:tc>
        <w:tc>
          <w:tcPr>
            <w:tcW w:w="130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18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4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86 </w:t>
            </w:r>
          </w:p>
        </w:tc>
        <w:tc>
          <w:tcPr>
            <w:tcW w:w="131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12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2 </w:t>
            </w:r>
          </w:p>
        </w:tc>
      </w:tr>
      <w:tr w:rsidR="005E13AD" w:rsidTr="001C6F7F">
        <w:trPr>
          <w:trHeight w:val="751"/>
        </w:trPr>
        <w:tc>
          <w:tcPr>
            <w:tcW w:w="22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right="54"/>
            </w:pPr>
            <w:r>
              <w:t xml:space="preserve">Речевое развитие </w:t>
            </w:r>
          </w:p>
        </w:tc>
        <w:tc>
          <w:tcPr>
            <w:tcW w:w="1155"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80 </w:t>
            </w:r>
          </w:p>
        </w:tc>
        <w:tc>
          <w:tcPr>
            <w:tcW w:w="130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12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89 </w:t>
            </w:r>
          </w:p>
        </w:tc>
        <w:tc>
          <w:tcPr>
            <w:tcW w:w="131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0 </w:t>
            </w:r>
          </w:p>
        </w:tc>
      </w:tr>
      <w:tr w:rsidR="005E13AD" w:rsidTr="001C6F7F">
        <w:trPr>
          <w:trHeight w:val="1121"/>
        </w:trPr>
        <w:tc>
          <w:tcPr>
            <w:tcW w:w="22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proofErr w:type="spellStart"/>
            <w:r>
              <w:t>Художественноэстетическое</w:t>
            </w:r>
            <w:proofErr w:type="spellEnd"/>
            <w:r>
              <w:t xml:space="preserve"> развитие </w:t>
            </w:r>
          </w:p>
        </w:tc>
        <w:tc>
          <w:tcPr>
            <w:tcW w:w="1155"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80 </w:t>
            </w:r>
          </w:p>
        </w:tc>
        <w:tc>
          <w:tcPr>
            <w:tcW w:w="130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20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0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90 </w:t>
            </w:r>
          </w:p>
        </w:tc>
        <w:tc>
          <w:tcPr>
            <w:tcW w:w="131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10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0 </w:t>
            </w:r>
          </w:p>
        </w:tc>
      </w:tr>
      <w:tr w:rsidR="005E13AD" w:rsidTr="001C6F7F">
        <w:trPr>
          <w:trHeight w:val="1121"/>
        </w:trPr>
        <w:tc>
          <w:tcPr>
            <w:tcW w:w="22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proofErr w:type="spellStart"/>
            <w:r>
              <w:t>Социальнокоммуникативно</w:t>
            </w:r>
            <w:proofErr w:type="spellEnd"/>
            <w:r>
              <w:t xml:space="preserve"> е развитие </w:t>
            </w:r>
          </w:p>
        </w:tc>
        <w:tc>
          <w:tcPr>
            <w:tcW w:w="1155"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74 </w:t>
            </w:r>
          </w:p>
        </w:tc>
        <w:tc>
          <w:tcPr>
            <w:tcW w:w="130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24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2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82 </w:t>
            </w:r>
          </w:p>
        </w:tc>
        <w:tc>
          <w:tcPr>
            <w:tcW w:w="131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24 </w:t>
            </w:r>
          </w:p>
        </w:tc>
        <w:tc>
          <w:tcPr>
            <w:tcW w:w="133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1 </w:t>
            </w:r>
          </w:p>
        </w:tc>
      </w:tr>
    </w:tbl>
    <w:p w:rsidR="005E13AD" w:rsidRDefault="005E13AD" w:rsidP="005E13AD">
      <w:pPr>
        <w:spacing w:after="0" w:line="270" w:lineRule="atLeast"/>
        <w:jc w:val="center"/>
      </w:pPr>
    </w:p>
    <w:p w:rsidR="005E13AD" w:rsidRDefault="005E13AD" w:rsidP="005E13AD">
      <w:pPr>
        <w:spacing w:after="0" w:line="259" w:lineRule="auto"/>
        <w:ind w:right="2519"/>
        <w:jc w:val="right"/>
      </w:pPr>
      <w:r>
        <w:rPr>
          <w:rFonts w:eastAsia="Times New Roman"/>
          <w:b/>
        </w:rPr>
        <w:t xml:space="preserve">Анализ заболеваемости детей в ДОУ </w:t>
      </w:r>
    </w:p>
    <w:tbl>
      <w:tblPr>
        <w:tblStyle w:val="TableGrid"/>
        <w:tblW w:w="8652" w:type="dxa"/>
        <w:tblInd w:w="0" w:type="dxa"/>
        <w:tblCellMar>
          <w:top w:w="9" w:type="dxa"/>
        </w:tblCellMar>
        <w:tblLook w:val="04A0" w:firstRow="1" w:lastRow="0" w:firstColumn="1" w:lastColumn="0" w:noHBand="0" w:noVBand="1"/>
      </w:tblPr>
      <w:tblGrid>
        <w:gridCol w:w="389"/>
        <w:gridCol w:w="5142"/>
        <w:gridCol w:w="3121"/>
      </w:tblGrid>
      <w:tr w:rsidR="005E13AD" w:rsidTr="001C6F7F">
        <w:trPr>
          <w:trHeight w:val="751"/>
        </w:trPr>
        <w:tc>
          <w:tcPr>
            <w:tcW w:w="38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w:t>
            </w:r>
          </w:p>
        </w:tc>
        <w:tc>
          <w:tcPr>
            <w:tcW w:w="5142"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7"/>
            </w:pPr>
            <w:r>
              <w:t xml:space="preserve"> Показатели  </w:t>
            </w:r>
          </w:p>
        </w:tc>
        <w:tc>
          <w:tcPr>
            <w:tcW w:w="312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6"/>
            </w:pPr>
            <w:r>
              <w:t>Всего (дошкольный возраст)</w:t>
            </w:r>
          </w:p>
        </w:tc>
      </w:tr>
      <w:tr w:rsidR="005E13AD" w:rsidTr="001C6F7F">
        <w:trPr>
          <w:trHeight w:val="379"/>
        </w:trPr>
        <w:tc>
          <w:tcPr>
            <w:tcW w:w="38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1 </w:t>
            </w:r>
          </w:p>
        </w:tc>
        <w:tc>
          <w:tcPr>
            <w:tcW w:w="5142"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Среднесписочный состав </w:t>
            </w:r>
          </w:p>
        </w:tc>
        <w:tc>
          <w:tcPr>
            <w:tcW w:w="3121"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6"/>
            </w:pPr>
            <w:r w:rsidRPr="00504531">
              <w:t>132</w:t>
            </w:r>
          </w:p>
        </w:tc>
      </w:tr>
      <w:tr w:rsidR="005E13AD" w:rsidTr="001C6F7F">
        <w:trPr>
          <w:trHeight w:val="382"/>
        </w:trPr>
        <w:tc>
          <w:tcPr>
            <w:tcW w:w="38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2 </w:t>
            </w:r>
          </w:p>
        </w:tc>
        <w:tc>
          <w:tcPr>
            <w:tcW w:w="5142"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Число пропусков </w:t>
            </w:r>
            <w:proofErr w:type="spellStart"/>
            <w:r>
              <w:t>детодней</w:t>
            </w:r>
            <w:proofErr w:type="spellEnd"/>
            <w:r>
              <w:t xml:space="preserve"> по болезни  </w:t>
            </w:r>
          </w:p>
        </w:tc>
        <w:tc>
          <w:tcPr>
            <w:tcW w:w="3121" w:type="dxa"/>
            <w:tcBorders>
              <w:top w:val="single" w:sz="4" w:space="0" w:color="000000"/>
              <w:left w:val="single" w:sz="4" w:space="0" w:color="000000"/>
              <w:bottom w:val="single" w:sz="4" w:space="0" w:color="000000"/>
              <w:right w:val="single" w:sz="4" w:space="0" w:color="000000"/>
            </w:tcBorders>
          </w:tcPr>
          <w:p w:rsidR="005E13AD" w:rsidRPr="00A7182C" w:rsidRDefault="005E13AD" w:rsidP="001C6F7F">
            <w:pPr>
              <w:spacing w:line="259" w:lineRule="auto"/>
              <w:ind w:left="106"/>
              <w:rPr>
                <w:highlight w:val="yellow"/>
              </w:rPr>
            </w:pPr>
            <w:r w:rsidRPr="00504531">
              <w:t>614</w:t>
            </w:r>
          </w:p>
        </w:tc>
      </w:tr>
      <w:tr w:rsidR="005E13AD" w:rsidTr="001C6F7F">
        <w:trPr>
          <w:trHeight w:val="379"/>
        </w:trPr>
        <w:tc>
          <w:tcPr>
            <w:tcW w:w="38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3 </w:t>
            </w:r>
          </w:p>
        </w:tc>
        <w:tc>
          <w:tcPr>
            <w:tcW w:w="5142"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Число пропусков на одного ребенка </w:t>
            </w:r>
          </w:p>
        </w:tc>
        <w:tc>
          <w:tcPr>
            <w:tcW w:w="3121" w:type="dxa"/>
            <w:tcBorders>
              <w:top w:val="single" w:sz="4" w:space="0" w:color="000000"/>
              <w:left w:val="single" w:sz="4" w:space="0" w:color="000000"/>
              <w:bottom w:val="single" w:sz="4" w:space="0" w:color="000000"/>
              <w:right w:val="single" w:sz="4" w:space="0" w:color="000000"/>
            </w:tcBorders>
          </w:tcPr>
          <w:p w:rsidR="005E13AD" w:rsidRPr="00A7182C" w:rsidRDefault="005E13AD" w:rsidP="001C6F7F">
            <w:pPr>
              <w:spacing w:line="259" w:lineRule="auto"/>
              <w:ind w:left="106"/>
              <w:rPr>
                <w:highlight w:val="yellow"/>
              </w:rPr>
            </w:pPr>
            <w:r>
              <w:t>4,6</w:t>
            </w:r>
          </w:p>
        </w:tc>
      </w:tr>
    </w:tbl>
    <w:p w:rsidR="005E13AD" w:rsidRDefault="005E13AD" w:rsidP="005E13AD">
      <w:pPr>
        <w:spacing w:after="18" w:line="259" w:lineRule="auto"/>
        <w:ind w:left="108"/>
      </w:pPr>
      <w:r>
        <w:t xml:space="preserve"> </w:t>
      </w:r>
    </w:p>
    <w:p w:rsidR="00574E59" w:rsidRDefault="00574E59" w:rsidP="00574E59">
      <w:pPr>
        <w:pStyle w:val="a3"/>
        <w:rPr>
          <w:b/>
          <w:i/>
          <w:u w:val="single"/>
        </w:rPr>
      </w:pPr>
    </w:p>
    <w:p w:rsidR="00574E59" w:rsidRPr="005E13AD" w:rsidRDefault="00574E59" w:rsidP="00574E59">
      <w:pPr>
        <w:spacing w:after="0"/>
      </w:pPr>
      <w:r w:rsidRPr="005E13AD">
        <w:rPr>
          <w:rFonts w:eastAsia="Times New Roman"/>
          <w:b/>
          <w:i/>
          <w:u w:val="single"/>
        </w:rPr>
        <w:t xml:space="preserve">Оценка </w:t>
      </w:r>
      <w:r w:rsidRPr="000573F5">
        <w:rPr>
          <w:rFonts w:eastAsia="Times New Roman"/>
          <w:b/>
          <w:i/>
          <w:u w:val="single"/>
        </w:rPr>
        <w:t>образовательной</w:t>
      </w:r>
      <w:r w:rsidRPr="005E13AD">
        <w:rPr>
          <w:rFonts w:eastAsia="Times New Roman"/>
          <w:b/>
          <w:i/>
          <w:u w:val="single"/>
        </w:rPr>
        <w:t xml:space="preserve"> деятельности МАДОУ № 9</w:t>
      </w:r>
    </w:p>
    <w:p w:rsidR="00574E59" w:rsidRDefault="00574E59" w:rsidP="00574E59">
      <w:pPr>
        <w:spacing w:after="0" w:line="270" w:lineRule="atLeast"/>
        <w:jc w:val="both"/>
        <w:rPr>
          <w:rFonts w:eastAsia="Times New Roman"/>
          <w:sz w:val="28"/>
          <w:szCs w:val="24"/>
          <w:lang w:eastAsia="ru-RU"/>
        </w:rPr>
      </w:pPr>
      <w:r>
        <w:rPr>
          <w:rFonts w:eastAsia="Times New Roman"/>
          <w:sz w:val="28"/>
          <w:szCs w:val="24"/>
          <w:lang w:eastAsia="ru-RU"/>
        </w:rPr>
        <w:t xml:space="preserve">    </w:t>
      </w:r>
    </w:p>
    <w:p w:rsidR="00574E59" w:rsidRPr="00ED5577" w:rsidRDefault="00574E59" w:rsidP="00574E59">
      <w:pPr>
        <w:spacing w:after="0" w:line="270" w:lineRule="atLeast"/>
        <w:jc w:val="both"/>
      </w:pPr>
      <w:r w:rsidRPr="00ED5577">
        <w:rPr>
          <w:rFonts w:eastAsia="Times New Roman"/>
          <w:szCs w:val="24"/>
          <w:lang w:eastAsia="ru-RU"/>
        </w:rPr>
        <w:t xml:space="preserve">  </w:t>
      </w:r>
      <w:r>
        <w:rPr>
          <w:rFonts w:eastAsia="Times New Roman"/>
          <w:szCs w:val="24"/>
          <w:lang w:eastAsia="ru-RU"/>
        </w:rPr>
        <w:t xml:space="preserve">    </w:t>
      </w:r>
      <w:r w:rsidRPr="00ED5577">
        <w:t xml:space="preserve">Образовательный процесс в ДОУ строится в соответствии с ООП ДО, которая разработана на основе Примерной программы дошкольного образования. Для реализации образовательных направлений взята программа «От рождения до школы» под редакцией Н. Е. </w:t>
      </w:r>
      <w:proofErr w:type="spellStart"/>
      <w:r w:rsidRPr="00ED5577">
        <w:t>Веракса</w:t>
      </w:r>
      <w:proofErr w:type="spellEnd"/>
      <w:r w:rsidRPr="00ED5577">
        <w:t xml:space="preserve">. Часть программы, формируемая участниками </w:t>
      </w:r>
      <w:r w:rsidRPr="00ED5577">
        <w:tab/>
        <w:t>образовательных р</w:t>
      </w:r>
      <w:r w:rsidRPr="00ED5577">
        <w:rPr>
          <w:iCs/>
        </w:rPr>
        <w:t>азработана с учетом</w:t>
      </w:r>
      <w:r w:rsidRPr="00ED5577">
        <w:t xml:space="preserve"> приоритетного направления ДОУ по математическому развитию и представлена парциальной  программой «Математика в детском саду» - В. П. Новикова, которая реализуется во вторых младших группах через кружковую работу «Веселая математика», в средних группах через НОД, так же в детском саду,  по запросам родителей (законных представителей), в группе №1 через кружковую работу реализуется программа Кондратьевой Л. А. «Маленькие дальневосточники», в группе №3 через кружковую работу </w:t>
      </w:r>
      <w:r w:rsidRPr="00ED5577">
        <w:lastRenderedPageBreak/>
        <w:t>«Пластилиновое чудо», реализуется программа на основе методических разработок Г. Н. Давыдовой «</w:t>
      </w:r>
      <w:proofErr w:type="spellStart"/>
      <w:r w:rsidRPr="00ED5577">
        <w:t>Пластилинография</w:t>
      </w:r>
      <w:proofErr w:type="spellEnd"/>
      <w:r w:rsidRPr="00ED5577">
        <w:t xml:space="preserve">». </w:t>
      </w:r>
    </w:p>
    <w:p w:rsidR="00574E59" w:rsidRDefault="00574E59" w:rsidP="00574E59">
      <w:pPr>
        <w:spacing w:after="0" w:line="270" w:lineRule="atLeast"/>
        <w:jc w:val="both"/>
      </w:pPr>
      <w:r>
        <w:t xml:space="preserve">     Основной целью деятельности МАДОУ № 9 на 2019-2020 учебный год является-создание благоприятных условий для совершенствования и повышения качества образовательного процесса в условиях реализации ФГОС. </w:t>
      </w:r>
    </w:p>
    <w:p w:rsidR="00574E59" w:rsidRDefault="00574E59" w:rsidP="00574E59">
      <w:pPr>
        <w:spacing w:after="0" w:line="270" w:lineRule="atLeast"/>
        <w:jc w:val="both"/>
      </w:pPr>
      <w:r>
        <w:t xml:space="preserve">     Достижение поставленной цели предусматривает решение следующих задач:  </w:t>
      </w:r>
    </w:p>
    <w:p w:rsidR="00574E59" w:rsidRDefault="00574E59" w:rsidP="00574E59">
      <w:pPr>
        <w:pStyle w:val="a3"/>
        <w:numPr>
          <w:ilvl w:val="0"/>
          <w:numId w:val="18"/>
        </w:numPr>
        <w:spacing w:after="0" w:line="270" w:lineRule="atLeast"/>
        <w:jc w:val="both"/>
        <w:rPr>
          <w:rFonts w:ascii="Times New Roman" w:hAnsi="Times New Roman" w:cs="Times New Roman"/>
          <w:sz w:val="24"/>
        </w:rPr>
      </w:pPr>
      <w:r w:rsidRPr="00ED5577">
        <w:rPr>
          <w:rFonts w:ascii="Times New Roman" w:hAnsi="Times New Roman" w:cs="Times New Roman"/>
          <w:sz w:val="24"/>
        </w:rPr>
        <w:t xml:space="preserve">Продолжать работу ДОУ по сохранению и укреплению здоровья посредством создания условий для формирования культуры здоровья и безопасности образа жизни у всех участников образовательных отношений. </w:t>
      </w:r>
    </w:p>
    <w:p w:rsidR="00574E59" w:rsidRDefault="00574E59" w:rsidP="00574E59">
      <w:pPr>
        <w:pStyle w:val="a3"/>
        <w:numPr>
          <w:ilvl w:val="0"/>
          <w:numId w:val="18"/>
        </w:numPr>
        <w:spacing w:after="0" w:line="270" w:lineRule="atLeast"/>
        <w:jc w:val="both"/>
        <w:rPr>
          <w:rFonts w:ascii="Times New Roman" w:hAnsi="Times New Roman" w:cs="Times New Roman"/>
          <w:sz w:val="24"/>
        </w:rPr>
      </w:pPr>
      <w:r>
        <w:rPr>
          <w:rFonts w:ascii="Times New Roman" w:hAnsi="Times New Roman" w:cs="Times New Roman"/>
          <w:sz w:val="24"/>
        </w:rPr>
        <w:t xml:space="preserve">Совершенствовать взаимодействие участников образовательных отношений через художественно – творческую деятельность как основу творческого развития дошкольников. </w:t>
      </w:r>
    </w:p>
    <w:p w:rsidR="000573F5" w:rsidRPr="000573F5" w:rsidRDefault="000573F5" w:rsidP="000573F5">
      <w:pPr>
        <w:spacing w:after="0" w:line="270" w:lineRule="atLeast"/>
        <w:jc w:val="both"/>
      </w:pPr>
      <w:r w:rsidRPr="000573F5">
        <w:t xml:space="preserve">Анализируя показатели усвоения воспитанниками программы, можно             сделать вывод - характер увеличения общего показателя </w:t>
      </w:r>
      <w:proofErr w:type="gramStart"/>
      <w:r w:rsidRPr="000573F5">
        <w:t xml:space="preserve">устойчивый,   </w:t>
      </w:r>
      <w:proofErr w:type="gramEnd"/>
      <w:r w:rsidRPr="000573F5">
        <w:t xml:space="preserve">          работа педагогов системна, подобраны оптимальные методы и приемы              образования.</w:t>
      </w:r>
    </w:p>
    <w:p w:rsidR="00574E59" w:rsidRDefault="00574E59" w:rsidP="00574E59">
      <w:pPr>
        <w:pStyle w:val="a3"/>
        <w:rPr>
          <w:b/>
          <w:i/>
          <w:u w:val="single"/>
        </w:rPr>
      </w:pPr>
    </w:p>
    <w:p w:rsidR="002E179C" w:rsidRDefault="002E179C" w:rsidP="002E179C">
      <w:pPr>
        <w:spacing w:after="0"/>
        <w:rPr>
          <w:rFonts w:eastAsia="Times New Roman"/>
          <w:b/>
          <w:i/>
          <w:u w:val="single"/>
        </w:rPr>
      </w:pPr>
      <w:r w:rsidRPr="005E13AD">
        <w:rPr>
          <w:rFonts w:eastAsia="Times New Roman"/>
          <w:b/>
          <w:i/>
          <w:u w:val="single"/>
        </w:rPr>
        <w:t xml:space="preserve">Оценка </w:t>
      </w:r>
      <w:r>
        <w:rPr>
          <w:rFonts w:eastAsia="Times New Roman"/>
          <w:b/>
          <w:i/>
          <w:u w:val="single"/>
        </w:rPr>
        <w:t>организации учебного процесса</w:t>
      </w:r>
    </w:p>
    <w:p w:rsidR="002E179C" w:rsidRDefault="002E179C" w:rsidP="002E179C">
      <w:pPr>
        <w:spacing w:after="0"/>
        <w:rPr>
          <w:rFonts w:eastAsia="Times New Roman"/>
          <w:b/>
          <w:i/>
          <w:u w:val="single"/>
        </w:rPr>
      </w:pPr>
    </w:p>
    <w:p w:rsidR="002E179C" w:rsidRPr="000573F5" w:rsidRDefault="000573F5" w:rsidP="000573F5">
      <w:pPr>
        <w:spacing w:after="0"/>
        <w:jc w:val="both"/>
        <w:rPr>
          <w:rFonts w:eastAsia="Times New Roman"/>
        </w:rPr>
      </w:pPr>
      <w:r>
        <w:rPr>
          <w:rFonts w:eastAsia="Times New Roman"/>
        </w:rPr>
        <w:t xml:space="preserve">     </w:t>
      </w:r>
      <w:r w:rsidR="002E179C" w:rsidRPr="000573F5">
        <w:rPr>
          <w:rFonts w:eastAsia="Times New Roman"/>
        </w:rPr>
        <w:t xml:space="preserve">Образовательная деятельность в </w:t>
      </w:r>
      <w:proofErr w:type="gramStart"/>
      <w:r w:rsidR="002E179C" w:rsidRPr="000573F5">
        <w:rPr>
          <w:rFonts w:eastAsia="Times New Roman"/>
        </w:rPr>
        <w:t>ДОУ  организована</w:t>
      </w:r>
      <w:proofErr w:type="gramEnd"/>
      <w:r w:rsidR="002E179C" w:rsidRPr="000573F5">
        <w:rPr>
          <w:rFonts w:eastAsia="Times New Roman"/>
        </w:rPr>
        <w:t xml:space="preserve"> в соответствии с требованиями Программ и СанПиН.</w:t>
      </w:r>
    </w:p>
    <w:p w:rsidR="002E179C" w:rsidRDefault="000573F5" w:rsidP="000573F5">
      <w:pPr>
        <w:spacing w:after="0"/>
        <w:jc w:val="both"/>
        <w:rPr>
          <w:rFonts w:eastAsia="Times New Roman"/>
        </w:rPr>
      </w:pPr>
      <w:r>
        <w:rPr>
          <w:rFonts w:eastAsia="Times New Roman"/>
        </w:rPr>
        <w:t xml:space="preserve">     </w:t>
      </w:r>
      <w:r w:rsidRPr="000573F5">
        <w:rPr>
          <w:rFonts w:eastAsia="Times New Roman"/>
        </w:rPr>
        <w:t xml:space="preserve">Непосредственно образовательная деятельность осуществляется в соответствии с учебным планом, расписанием, режимом дня и календарным учебным графиком, разработанными ДОУ самостоятельно. </w:t>
      </w:r>
    </w:p>
    <w:p w:rsidR="000573F5" w:rsidRDefault="000573F5" w:rsidP="000573F5">
      <w:pPr>
        <w:spacing w:after="0"/>
        <w:jc w:val="both"/>
        <w:rPr>
          <w:rFonts w:eastAsia="Times New Roman"/>
        </w:rPr>
      </w:pPr>
      <w:r>
        <w:rPr>
          <w:rFonts w:eastAsia="Times New Roman"/>
        </w:rPr>
        <w:t>В ДОУ разработаны рабочие программы педагогов в соответствии с ФГОС.  Дополнительное образование (без прекращения образовательной деятельности) осуществляется в соответствии с годовым планом, рассмотренным на Педагогическом совете и утвержденным заведующим ДОУ.</w:t>
      </w:r>
    </w:p>
    <w:p w:rsidR="000573F5" w:rsidRPr="000573F5" w:rsidRDefault="000573F5" w:rsidP="000573F5">
      <w:pPr>
        <w:spacing w:after="0"/>
        <w:jc w:val="both"/>
      </w:pPr>
      <w:r>
        <w:rPr>
          <w:rFonts w:eastAsia="Times New Roman"/>
        </w:rPr>
        <w:t xml:space="preserve">     Педагоги способствуют разностороннему развитию воспитанников, обеспечивают психическое и эмоциональное благополучие с учетом склонностей, интересов, уровня активности каждого ребенка. </w:t>
      </w:r>
    </w:p>
    <w:p w:rsidR="000573F5" w:rsidRDefault="000573F5" w:rsidP="000573F5">
      <w:pPr>
        <w:spacing w:after="0" w:line="270" w:lineRule="atLeast"/>
        <w:jc w:val="both"/>
      </w:pPr>
      <w:r w:rsidRPr="006A69B5">
        <w:t>Педагоги проводят ежедневное чтение художественной литературы, инициируют речевую активность детей. Ежедневно используются дополнительные материалы для развития речи детей. Книги и материалы к занятиям для развития речи подобраны с учетом возраста детей данной группы. Книги расставлены в уголках для чтения. Во время свободных игр или плановых мероприятий педагоги разговаривают с детьми, добавляя информацию, развивая идеи, высказанные детьми. Вербальное общение используется педагогами преимущественно для обмена информацией с детьми и для социального взаимодействия.</w:t>
      </w:r>
    </w:p>
    <w:p w:rsidR="000573F5" w:rsidRDefault="000573F5" w:rsidP="000573F5">
      <w:pPr>
        <w:spacing w:after="0" w:line="270" w:lineRule="atLeast"/>
        <w:jc w:val="both"/>
      </w:pPr>
      <w:r>
        <w:t xml:space="preserve">     </w:t>
      </w:r>
      <w:r w:rsidRPr="006A69B5">
        <w:t xml:space="preserve"> Педагоги используют различные ситуации, чтобы побудить детей к общению. Занятия по стимулированию общения подходят для детей соответствующей группы. Стимулирование общения осуществляется как в течение свободной игры, так и во время групповых занятий. Материалы, стимулирующие общение </w:t>
      </w:r>
      <w:r w:rsidRPr="006A69B5">
        <w:t>детей доступны</w:t>
      </w:r>
      <w:r w:rsidRPr="006A69B5">
        <w:t xml:space="preserve"> в различных центрах интересов. Педагоги активно работают над развитием мыслительных навыков. Они говорят детям о логических взаимосвязях и понятиях. Некоторые понятия вводятся в соответствии с возрастом и способностями детей группы. Педагоги стимулируют детей проговаривать свои мысли вслух или объяснять ход своих рассуждений при решении проблем.  </w:t>
      </w:r>
      <w:r>
        <w:t xml:space="preserve">     </w:t>
      </w:r>
      <w:r w:rsidRPr="006A69B5">
        <w:t xml:space="preserve">Распорядок дня обеспечивает баланс между строгой структурированностью и гибкостью. Вариативность заложена в распорядок дня с целью удовлетворения индивидуальных потребностей детей.  Свободная игра проходит в течение значительной части дня, в закрытом помещении и на открытом воздухе. Для этого достаточно игр, </w:t>
      </w:r>
      <w:r w:rsidRPr="006A69B5">
        <w:lastRenderedPageBreak/>
        <w:t>игрушек и оборудования.  Распорядок приема пищи соответствует потребностям детей. Питание сбалансированное</w:t>
      </w:r>
      <w:r>
        <w:t xml:space="preserve"> в соответствии с 10-дневным меню.</w:t>
      </w:r>
      <w:r w:rsidRPr="006A69B5">
        <w:t xml:space="preserve"> Санитарно-гигиенические требования соблюдаются. </w:t>
      </w:r>
    </w:p>
    <w:p w:rsidR="00574E59" w:rsidRDefault="00574E59" w:rsidP="00574E59">
      <w:pPr>
        <w:pStyle w:val="a3"/>
        <w:rPr>
          <w:b/>
          <w:i/>
          <w:u w:val="single"/>
        </w:rPr>
      </w:pPr>
    </w:p>
    <w:p w:rsidR="005E13AD" w:rsidRPr="00323911" w:rsidRDefault="005E13AD" w:rsidP="00574E59">
      <w:pPr>
        <w:pStyle w:val="a3"/>
        <w:rPr>
          <w:b/>
          <w:i/>
          <w:u w:val="single"/>
        </w:rPr>
      </w:pPr>
      <w:r w:rsidRPr="00323911">
        <w:rPr>
          <w:b/>
          <w:i/>
          <w:u w:val="single"/>
        </w:rPr>
        <w:t xml:space="preserve">Оценка качества кадрового обеспечения </w:t>
      </w:r>
    </w:p>
    <w:p w:rsidR="005E13AD" w:rsidRDefault="005E13AD" w:rsidP="005E13AD">
      <w:pPr>
        <w:pStyle w:val="a3"/>
        <w:rPr>
          <w:rFonts w:ascii="Times New Roman" w:hAnsi="Times New Roman" w:cs="Times New Roman"/>
        </w:rPr>
      </w:pPr>
    </w:p>
    <w:p w:rsidR="005E13AD" w:rsidRDefault="005E13AD" w:rsidP="005E13AD">
      <w:pPr>
        <w:spacing w:after="0"/>
        <w:ind w:left="-15" w:firstLine="566"/>
      </w:pPr>
      <w:r>
        <w:t xml:space="preserve">В МАДОУ№9 следующий руководящий и педагогический кадровый состав: </w:t>
      </w:r>
    </w:p>
    <w:p w:rsidR="005E13AD" w:rsidRDefault="005E13AD" w:rsidP="005E13AD">
      <w:pPr>
        <w:spacing w:after="0"/>
        <w:ind w:left="-15" w:firstLine="566"/>
      </w:pPr>
      <w:r>
        <w:t>1 руководитель и 10 педагогов: воспитатели -8; музыкальный руководитель-1; инструктор по физической культуре – 1.</w:t>
      </w:r>
    </w:p>
    <w:p w:rsidR="005E13AD" w:rsidRDefault="005E13AD" w:rsidP="005E13AD">
      <w:r>
        <w:t xml:space="preserve">Стаж работы </w:t>
      </w:r>
    </w:p>
    <w:tbl>
      <w:tblPr>
        <w:tblStyle w:val="TableGrid"/>
        <w:tblW w:w="9443" w:type="dxa"/>
        <w:tblInd w:w="98" w:type="dxa"/>
        <w:tblCellMar>
          <w:top w:w="9" w:type="dxa"/>
          <w:left w:w="106" w:type="dxa"/>
          <w:right w:w="52" w:type="dxa"/>
        </w:tblCellMar>
        <w:tblLook w:val="04A0" w:firstRow="1" w:lastRow="0" w:firstColumn="1" w:lastColumn="0" w:noHBand="0" w:noVBand="1"/>
      </w:tblPr>
      <w:tblGrid>
        <w:gridCol w:w="3209"/>
        <w:gridCol w:w="1399"/>
        <w:gridCol w:w="1568"/>
        <w:gridCol w:w="1599"/>
        <w:gridCol w:w="1668"/>
      </w:tblGrid>
      <w:tr w:rsidR="005E13AD" w:rsidTr="001C6F7F">
        <w:trPr>
          <w:trHeight w:val="562"/>
        </w:trPr>
        <w:tc>
          <w:tcPr>
            <w:tcW w:w="320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rPr>
                <w:b/>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5E13AD" w:rsidRDefault="005E13AD" w:rsidP="001C6F7F">
            <w:pPr>
              <w:tabs>
                <w:tab w:val="right" w:pos="1242"/>
              </w:tabs>
              <w:spacing w:after="24" w:line="259" w:lineRule="auto"/>
            </w:pPr>
            <w:r>
              <w:t xml:space="preserve">Всего </w:t>
            </w:r>
            <w:r>
              <w:tab/>
            </w:r>
            <w:proofErr w:type="spellStart"/>
            <w:r>
              <w:t>пе</w:t>
            </w:r>
            <w:proofErr w:type="spellEnd"/>
            <w:r>
              <w:t>-</w:t>
            </w:r>
          </w:p>
          <w:p w:rsidR="005E13AD" w:rsidRDefault="005E13AD" w:rsidP="001C6F7F">
            <w:pPr>
              <w:spacing w:line="259" w:lineRule="auto"/>
              <w:ind w:left="2"/>
            </w:pPr>
            <w:proofErr w:type="spellStart"/>
            <w:r>
              <w:t>дагогов</w:t>
            </w:r>
            <w:proofErr w:type="spellEnd"/>
            <w:r>
              <w:t xml:space="preserve"> </w:t>
            </w:r>
          </w:p>
        </w:tc>
        <w:tc>
          <w:tcPr>
            <w:tcW w:w="15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3"/>
            </w:pPr>
            <w:r>
              <w:t>От 2 до 5 лет</w:t>
            </w:r>
            <w:r>
              <w:rPr>
                <w:b/>
              </w:rPr>
              <w:t xml:space="preserve"> </w:t>
            </w:r>
          </w:p>
        </w:tc>
        <w:tc>
          <w:tcPr>
            <w:tcW w:w="159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13" w:line="259" w:lineRule="auto"/>
              <w:ind w:left="2"/>
            </w:pPr>
            <w:r>
              <w:t xml:space="preserve">От 5 до 15 </w:t>
            </w:r>
          </w:p>
          <w:p w:rsidR="005E13AD" w:rsidRDefault="005E13AD" w:rsidP="001C6F7F">
            <w:pPr>
              <w:spacing w:line="259" w:lineRule="auto"/>
              <w:ind w:left="2"/>
            </w:pPr>
            <w:r>
              <w:t>лет</w:t>
            </w:r>
            <w:r>
              <w:rPr>
                <w:b/>
              </w:rPr>
              <w:t xml:space="preserve"> </w:t>
            </w:r>
          </w:p>
        </w:tc>
        <w:tc>
          <w:tcPr>
            <w:tcW w:w="1668"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Свыше 15 лет</w:t>
            </w:r>
            <w:r>
              <w:rPr>
                <w:b/>
              </w:rPr>
              <w:t xml:space="preserve"> </w:t>
            </w:r>
          </w:p>
        </w:tc>
      </w:tr>
      <w:tr w:rsidR="005E13AD" w:rsidTr="001C6F7F">
        <w:trPr>
          <w:trHeight w:val="288"/>
        </w:trPr>
        <w:tc>
          <w:tcPr>
            <w:tcW w:w="320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Количество/%</w:t>
            </w:r>
            <w:r>
              <w:rPr>
                <w:b/>
              </w:rPr>
              <w:t xml:space="preserve"> </w:t>
            </w:r>
          </w:p>
        </w:tc>
        <w:tc>
          <w:tcPr>
            <w:tcW w:w="1399" w:type="dxa"/>
            <w:tcBorders>
              <w:top w:val="single" w:sz="4" w:space="0" w:color="000000"/>
              <w:left w:val="single" w:sz="4" w:space="0" w:color="000000"/>
              <w:bottom w:val="single" w:sz="4" w:space="0" w:color="000000"/>
              <w:right w:val="single" w:sz="4" w:space="0" w:color="000000"/>
            </w:tcBorders>
          </w:tcPr>
          <w:p w:rsidR="005E13AD" w:rsidRPr="005E258D" w:rsidRDefault="005E13AD" w:rsidP="001C6F7F">
            <w:pPr>
              <w:spacing w:line="259" w:lineRule="auto"/>
              <w:ind w:left="2"/>
            </w:pPr>
            <w:r w:rsidRPr="005E258D">
              <w:t xml:space="preserve">10/100 </w:t>
            </w:r>
          </w:p>
        </w:tc>
        <w:tc>
          <w:tcPr>
            <w:tcW w:w="1568" w:type="dxa"/>
            <w:tcBorders>
              <w:top w:val="single" w:sz="4" w:space="0" w:color="000000"/>
              <w:left w:val="single" w:sz="4" w:space="0" w:color="000000"/>
              <w:bottom w:val="single" w:sz="4" w:space="0" w:color="000000"/>
              <w:right w:val="single" w:sz="4" w:space="0" w:color="000000"/>
            </w:tcBorders>
          </w:tcPr>
          <w:p w:rsidR="005E13AD" w:rsidRPr="005E258D" w:rsidRDefault="005E13AD" w:rsidP="001C6F7F">
            <w:pPr>
              <w:spacing w:line="259" w:lineRule="auto"/>
              <w:ind w:left="3"/>
            </w:pPr>
            <w:r w:rsidRPr="005E258D">
              <w:t>1/10</w:t>
            </w:r>
          </w:p>
        </w:tc>
        <w:tc>
          <w:tcPr>
            <w:tcW w:w="1599" w:type="dxa"/>
            <w:tcBorders>
              <w:top w:val="single" w:sz="4" w:space="0" w:color="000000"/>
              <w:left w:val="single" w:sz="4" w:space="0" w:color="000000"/>
              <w:bottom w:val="single" w:sz="4" w:space="0" w:color="000000"/>
              <w:right w:val="single" w:sz="4" w:space="0" w:color="000000"/>
            </w:tcBorders>
          </w:tcPr>
          <w:p w:rsidR="005E13AD" w:rsidRPr="005E258D" w:rsidRDefault="005E13AD" w:rsidP="001C6F7F">
            <w:pPr>
              <w:spacing w:line="259" w:lineRule="auto"/>
              <w:ind w:left="2"/>
            </w:pPr>
            <w:r w:rsidRPr="005E258D">
              <w:t xml:space="preserve">7/70 </w:t>
            </w:r>
          </w:p>
        </w:tc>
        <w:tc>
          <w:tcPr>
            <w:tcW w:w="1668" w:type="dxa"/>
            <w:tcBorders>
              <w:top w:val="single" w:sz="4" w:space="0" w:color="000000"/>
              <w:left w:val="single" w:sz="4" w:space="0" w:color="000000"/>
              <w:bottom w:val="single" w:sz="4" w:space="0" w:color="000000"/>
              <w:right w:val="single" w:sz="4" w:space="0" w:color="000000"/>
            </w:tcBorders>
          </w:tcPr>
          <w:p w:rsidR="005E13AD" w:rsidRPr="005E258D" w:rsidRDefault="005E13AD" w:rsidP="001C6F7F">
            <w:pPr>
              <w:spacing w:line="259" w:lineRule="auto"/>
            </w:pPr>
            <w:r w:rsidRPr="005E258D">
              <w:t xml:space="preserve">2/20 </w:t>
            </w:r>
          </w:p>
        </w:tc>
      </w:tr>
    </w:tbl>
    <w:p w:rsidR="005E13AD" w:rsidRDefault="005E13AD" w:rsidP="005E13AD">
      <w:pPr>
        <w:spacing w:after="26" w:line="259" w:lineRule="auto"/>
        <w:ind w:left="55"/>
        <w:jc w:val="center"/>
      </w:pPr>
      <w:r>
        <w:rPr>
          <w:b/>
          <w:i/>
        </w:rPr>
        <w:t xml:space="preserve"> </w:t>
      </w:r>
    </w:p>
    <w:p w:rsidR="005E13AD" w:rsidRDefault="005E13AD" w:rsidP="005E13AD">
      <w:r>
        <w:t xml:space="preserve">Уровень квалификации </w:t>
      </w:r>
    </w:p>
    <w:tbl>
      <w:tblPr>
        <w:tblStyle w:val="TableGrid"/>
        <w:tblW w:w="9525" w:type="dxa"/>
        <w:tblInd w:w="58" w:type="dxa"/>
        <w:tblCellMar>
          <w:top w:w="7" w:type="dxa"/>
          <w:right w:w="22" w:type="dxa"/>
        </w:tblCellMar>
        <w:tblLook w:val="04A0" w:firstRow="1" w:lastRow="0" w:firstColumn="1" w:lastColumn="0" w:noHBand="0" w:noVBand="1"/>
      </w:tblPr>
      <w:tblGrid>
        <w:gridCol w:w="1647"/>
        <w:gridCol w:w="1546"/>
        <w:gridCol w:w="1142"/>
        <w:gridCol w:w="2095"/>
        <w:gridCol w:w="2123"/>
        <w:gridCol w:w="972"/>
      </w:tblGrid>
      <w:tr w:rsidR="005E13AD" w:rsidTr="001C6F7F">
        <w:trPr>
          <w:trHeight w:val="838"/>
        </w:trPr>
        <w:tc>
          <w:tcPr>
            <w:tcW w:w="167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Всего педагогов </w:t>
            </w:r>
          </w:p>
        </w:tc>
        <w:tc>
          <w:tcPr>
            <w:tcW w:w="206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всего </w:t>
            </w:r>
          </w:p>
        </w:tc>
        <w:tc>
          <w:tcPr>
            <w:tcW w:w="740" w:type="dxa"/>
            <w:tcBorders>
              <w:top w:val="single" w:sz="4" w:space="0" w:color="000000"/>
              <w:left w:val="single" w:sz="4" w:space="0" w:color="000000"/>
              <w:bottom w:val="single" w:sz="4" w:space="0" w:color="000000"/>
              <w:right w:val="nil"/>
            </w:tcBorders>
          </w:tcPr>
          <w:p w:rsidR="005E13AD" w:rsidRDefault="005E13AD" w:rsidP="001C6F7F">
            <w:pPr>
              <w:spacing w:line="259" w:lineRule="auto"/>
              <w:ind w:left="108"/>
            </w:pPr>
            <w:r>
              <w:t>Высшая категория</w:t>
            </w:r>
          </w:p>
        </w:tc>
        <w:tc>
          <w:tcPr>
            <w:tcW w:w="1669" w:type="dxa"/>
            <w:tcBorders>
              <w:top w:val="single" w:sz="4" w:space="0" w:color="000000"/>
              <w:left w:val="nil"/>
              <w:bottom w:val="single" w:sz="4" w:space="0" w:color="000000"/>
              <w:right w:val="single" w:sz="4" w:space="0" w:color="000000"/>
            </w:tcBorders>
          </w:tcPr>
          <w:p w:rsidR="005E13AD" w:rsidRDefault="005E13AD" w:rsidP="001C6F7F">
            <w:pPr>
              <w:spacing w:line="259" w:lineRule="auto"/>
              <w:ind w:right="87"/>
              <w:jc w:val="right"/>
            </w:pPr>
            <w:r>
              <w:t xml:space="preserve">Квалификационная </w:t>
            </w:r>
          </w:p>
        </w:tc>
        <w:tc>
          <w:tcPr>
            <w:tcW w:w="2153"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1 квалификационная категория </w:t>
            </w:r>
          </w:p>
        </w:tc>
        <w:tc>
          <w:tcPr>
            <w:tcW w:w="122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СД </w:t>
            </w:r>
          </w:p>
        </w:tc>
      </w:tr>
      <w:tr w:rsidR="005E13AD" w:rsidTr="001C6F7F">
        <w:trPr>
          <w:trHeight w:val="286"/>
        </w:trPr>
        <w:tc>
          <w:tcPr>
            <w:tcW w:w="167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Количество/% </w:t>
            </w:r>
          </w:p>
        </w:tc>
        <w:tc>
          <w:tcPr>
            <w:tcW w:w="206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 xml:space="preserve">10 </w:t>
            </w:r>
          </w:p>
        </w:tc>
        <w:tc>
          <w:tcPr>
            <w:tcW w:w="740" w:type="dxa"/>
            <w:tcBorders>
              <w:top w:val="single" w:sz="4" w:space="0" w:color="000000"/>
              <w:left w:val="single" w:sz="4" w:space="0" w:color="000000"/>
              <w:bottom w:val="single" w:sz="4" w:space="0" w:color="000000"/>
              <w:right w:val="nil"/>
            </w:tcBorders>
          </w:tcPr>
          <w:p w:rsidR="005E13AD" w:rsidRDefault="005E13AD" w:rsidP="001C6F7F">
            <w:pPr>
              <w:spacing w:line="259" w:lineRule="auto"/>
              <w:ind w:left="108"/>
            </w:pPr>
            <w:r>
              <w:t xml:space="preserve">0 </w:t>
            </w:r>
          </w:p>
        </w:tc>
        <w:tc>
          <w:tcPr>
            <w:tcW w:w="1669" w:type="dxa"/>
            <w:tcBorders>
              <w:top w:val="single" w:sz="4" w:space="0" w:color="000000"/>
              <w:left w:val="nil"/>
              <w:bottom w:val="single" w:sz="4" w:space="0" w:color="000000"/>
              <w:right w:val="single" w:sz="4" w:space="0" w:color="000000"/>
            </w:tcBorders>
          </w:tcPr>
          <w:p w:rsidR="005E13AD" w:rsidRDefault="005E13AD" w:rsidP="001C6F7F">
            <w:pPr>
              <w:spacing w:after="160" w:line="259" w:lineRule="auto"/>
            </w:pPr>
          </w:p>
        </w:tc>
        <w:tc>
          <w:tcPr>
            <w:tcW w:w="2153"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2/20</w:t>
            </w:r>
          </w:p>
        </w:tc>
        <w:tc>
          <w:tcPr>
            <w:tcW w:w="1220"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108"/>
            </w:pPr>
            <w:r>
              <w:t>8/80</w:t>
            </w:r>
          </w:p>
        </w:tc>
      </w:tr>
    </w:tbl>
    <w:p w:rsidR="005E13AD" w:rsidRDefault="005E13AD" w:rsidP="005E13AD">
      <w:pPr>
        <w:spacing w:after="26" w:line="259" w:lineRule="auto"/>
        <w:ind w:left="55"/>
        <w:jc w:val="center"/>
      </w:pPr>
      <w:r>
        <w:rPr>
          <w:b/>
          <w:i/>
        </w:rPr>
        <w:t xml:space="preserve"> </w:t>
      </w:r>
    </w:p>
    <w:p w:rsidR="005E13AD" w:rsidRDefault="005E13AD" w:rsidP="005E13AD">
      <w:r>
        <w:t xml:space="preserve">Уровень образования </w:t>
      </w:r>
    </w:p>
    <w:tbl>
      <w:tblPr>
        <w:tblStyle w:val="TableGrid"/>
        <w:tblW w:w="9616" w:type="dxa"/>
        <w:tblInd w:w="12" w:type="dxa"/>
        <w:tblCellMar>
          <w:top w:w="9" w:type="dxa"/>
          <w:left w:w="106" w:type="dxa"/>
          <w:right w:w="108" w:type="dxa"/>
        </w:tblCellMar>
        <w:tblLook w:val="04A0" w:firstRow="1" w:lastRow="0" w:firstColumn="1" w:lastColumn="0" w:noHBand="0" w:noVBand="1"/>
      </w:tblPr>
      <w:tblGrid>
        <w:gridCol w:w="1767"/>
        <w:gridCol w:w="1726"/>
        <w:gridCol w:w="1997"/>
        <w:gridCol w:w="2129"/>
        <w:gridCol w:w="1997"/>
      </w:tblGrid>
      <w:tr w:rsidR="005E13AD" w:rsidTr="001C6F7F">
        <w:trPr>
          <w:trHeight w:val="562"/>
        </w:trPr>
        <w:tc>
          <w:tcPr>
            <w:tcW w:w="176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after="16" w:line="259" w:lineRule="auto"/>
            </w:pPr>
            <w:r>
              <w:t xml:space="preserve">Всего </w:t>
            </w:r>
            <w:proofErr w:type="spellStart"/>
            <w:r>
              <w:t>педаго</w:t>
            </w:r>
            <w:proofErr w:type="spellEnd"/>
            <w:r>
              <w:t>-</w:t>
            </w:r>
          </w:p>
          <w:p w:rsidR="005E13AD" w:rsidRDefault="005E13AD" w:rsidP="001C6F7F">
            <w:pPr>
              <w:spacing w:line="259" w:lineRule="auto"/>
            </w:pPr>
            <w:proofErr w:type="spellStart"/>
            <w:r>
              <w:t>гов</w:t>
            </w:r>
            <w:proofErr w:type="spellEnd"/>
            <w:r>
              <w:t xml:space="preserve"> </w:t>
            </w:r>
          </w:p>
        </w:tc>
        <w:tc>
          <w:tcPr>
            <w:tcW w:w="172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Всего педагогов </w:t>
            </w:r>
          </w:p>
        </w:tc>
        <w:tc>
          <w:tcPr>
            <w:tcW w:w="199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Высшее  </w:t>
            </w:r>
          </w:p>
        </w:tc>
        <w:tc>
          <w:tcPr>
            <w:tcW w:w="212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Средне  - профессиональное </w:t>
            </w:r>
          </w:p>
        </w:tc>
        <w:tc>
          <w:tcPr>
            <w:tcW w:w="199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Без образования </w:t>
            </w:r>
          </w:p>
        </w:tc>
      </w:tr>
      <w:tr w:rsidR="005E13AD" w:rsidTr="001C6F7F">
        <w:trPr>
          <w:trHeight w:val="288"/>
        </w:trPr>
        <w:tc>
          <w:tcPr>
            <w:tcW w:w="176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pPr>
            <w:r>
              <w:t xml:space="preserve">Количество/% </w:t>
            </w:r>
          </w:p>
        </w:tc>
        <w:tc>
          <w:tcPr>
            <w:tcW w:w="1726"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10/100 </w:t>
            </w:r>
          </w:p>
        </w:tc>
        <w:tc>
          <w:tcPr>
            <w:tcW w:w="199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6/60 </w:t>
            </w:r>
          </w:p>
        </w:tc>
        <w:tc>
          <w:tcPr>
            <w:tcW w:w="2129"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4/40 </w:t>
            </w:r>
          </w:p>
        </w:tc>
        <w:tc>
          <w:tcPr>
            <w:tcW w:w="1997" w:type="dxa"/>
            <w:tcBorders>
              <w:top w:val="single" w:sz="4" w:space="0" w:color="000000"/>
              <w:left w:val="single" w:sz="4" w:space="0" w:color="000000"/>
              <w:bottom w:val="single" w:sz="4" w:space="0" w:color="000000"/>
              <w:right w:val="single" w:sz="4" w:space="0" w:color="000000"/>
            </w:tcBorders>
          </w:tcPr>
          <w:p w:rsidR="005E13AD" w:rsidRDefault="005E13AD" w:rsidP="001C6F7F">
            <w:pPr>
              <w:spacing w:line="259" w:lineRule="auto"/>
              <w:ind w:left="2"/>
            </w:pPr>
            <w:r>
              <w:t xml:space="preserve">0/0. </w:t>
            </w:r>
          </w:p>
        </w:tc>
      </w:tr>
    </w:tbl>
    <w:p w:rsidR="005E13AD" w:rsidRDefault="005E13AD" w:rsidP="005E13AD">
      <w:pPr>
        <w:spacing w:after="23" w:line="259" w:lineRule="auto"/>
        <w:ind w:left="566"/>
      </w:pPr>
      <w:r>
        <w:t xml:space="preserve"> </w:t>
      </w:r>
    </w:p>
    <w:p w:rsidR="005E13AD" w:rsidRDefault="005E13AD" w:rsidP="005E13AD">
      <w:pPr>
        <w:ind w:left="-15" w:firstLine="566"/>
        <w:jc w:val="both"/>
      </w:pPr>
      <w:r>
        <w:t xml:space="preserve">Вывод: Большинство педагогов в МАДОУ № 9 составляют педагоги, имеющие </w:t>
      </w:r>
      <w:proofErr w:type="gramStart"/>
      <w:r>
        <w:t>стаж  работы</w:t>
      </w:r>
      <w:proofErr w:type="gramEnd"/>
      <w:r>
        <w:t xml:space="preserve"> более 10 лет, они имеют богатый опыт педагогической деятельности.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 которые способствуют формированию у детей ключевых компетенций, что способствует их успешности в современном обществе.  </w:t>
      </w:r>
    </w:p>
    <w:p w:rsidR="00574E59" w:rsidRDefault="00574E59" w:rsidP="00574E59">
      <w:pPr>
        <w:pStyle w:val="a3"/>
        <w:rPr>
          <w:b/>
          <w:i/>
          <w:u w:val="single"/>
        </w:rPr>
      </w:pPr>
      <w:r w:rsidRPr="00323911">
        <w:rPr>
          <w:b/>
          <w:i/>
          <w:u w:val="single"/>
        </w:rPr>
        <w:t xml:space="preserve">Оценка </w:t>
      </w:r>
      <w:r>
        <w:rPr>
          <w:b/>
          <w:i/>
          <w:u w:val="single"/>
        </w:rPr>
        <w:t>материально-  технической базы</w:t>
      </w:r>
    </w:p>
    <w:p w:rsidR="00574E59" w:rsidRDefault="00574E59" w:rsidP="004754DF">
      <w:pPr>
        <w:spacing w:after="0"/>
        <w:jc w:val="both"/>
      </w:pPr>
      <w:r>
        <w:t xml:space="preserve">   </w:t>
      </w:r>
      <w:r w:rsidR="004754DF">
        <w:t xml:space="preserve">   </w:t>
      </w:r>
      <w:r w:rsidRPr="00574E59">
        <w:t>МАДОУ №9 Расположено в Южном округе города Хабаровска. Здание построено по типовому проекту: кирпичное, двухэтажное, имеет системы централизованного водоснабжения, отопления, канализации.</w:t>
      </w:r>
      <w:r>
        <w:t xml:space="preserve"> В ДОУ совмещен музыкальный зал со спортивным, медицинский блок, пищеблок, </w:t>
      </w:r>
      <w:r w:rsidR="004754DF">
        <w:t xml:space="preserve">кабинет дополнительных платных услуг. </w:t>
      </w:r>
    </w:p>
    <w:p w:rsidR="004754DF" w:rsidRPr="00574E59" w:rsidRDefault="004754DF" w:rsidP="004754DF">
      <w:pPr>
        <w:spacing w:after="0"/>
        <w:jc w:val="both"/>
      </w:pPr>
      <w:r>
        <w:t xml:space="preserve">      Пищеблок оснащён технологическим и холодильным оборудованием, инвентарем, посудой, мебелью </w:t>
      </w:r>
      <w:proofErr w:type="gramStart"/>
      <w:r>
        <w:t>в соответствии с СанПиН</w:t>
      </w:r>
      <w:proofErr w:type="gramEnd"/>
      <w:r>
        <w:t xml:space="preserve">. </w:t>
      </w:r>
    </w:p>
    <w:p w:rsidR="006A69B5" w:rsidRDefault="004754DF" w:rsidP="006A69B5">
      <w:pPr>
        <w:spacing w:after="0" w:line="270" w:lineRule="atLeast"/>
        <w:jc w:val="both"/>
      </w:pPr>
      <w:r>
        <w:t xml:space="preserve">     </w:t>
      </w:r>
      <w:r w:rsidR="006A69B5" w:rsidRPr="006A69B5">
        <w:t xml:space="preserve">Во всех помещениях ДОУ достаточное пространство внутри помещений, чтобы дети и взрослые могли свободно перемещаться (мебель не ограничивает перемещений детей; достаточно места для оборудования, необходимого детям). Во всех группах хорошая вентиляция через окна, в группах достаточное освещение. Вся мебель прочная и в хорошем </w:t>
      </w:r>
      <w:r w:rsidR="006A69B5" w:rsidRPr="006A69B5">
        <w:lastRenderedPageBreak/>
        <w:t>состоянии, подобрана по размеру для детей соответствующего возраста. Адаптивная мебель делает возможным включение детей в совместную деятельность со сверстниками (в том числе детей с ограниченными возможностями здоровья). Имеющаяся мягкая мебель чистая и находится в хорошем состоянии.  В каждой группе определены и удобно оборудованы центры интересов (место для рисования, уголок конструирования, стеллажи для настольных и дидактических игр). В течение значительной части дня детям доступно большое количество материалов для развития мелкой моторики.  Детям доступно много материалов для занятий музыкой, которыми они могут пользоваться. На занятиях с детьми используются разные виды музыки: классическая, популярная, музыка, характерная для разных культур. Материалы для данного развития хорошо организованы и доступны детям.    Центры для тихих игр размещены так, чтобы не мешать друг другу. Пространство групп обустроено так, что большая часть занятий не прерывается (стеллажи расположены таким образом, чтобы дети обходили места, где другие дети занимаются какой-либо деятельностью).  Имеются специальные места для игры в кубики в стороне от мест активного передвижения детей с подходящими условиями для хранения. Так же в</w:t>
      </w:r>
      <w:r w:rsidR="006A69B5">
        <w:t xml:space="preserve"> </w:t>
      </w:r>
      <w:r w:rsidR="006A69B5" w:rsidRPr="006A69B5">
        <w:t xml:space="preserve">группах обустроены уголки уединения, защищенные от вмешательства других детей. Большая часть демонстрируемых материалов имеет близкое отношение к текущей деятельности и детям в группе. Основные демонстрируемые материалы расположены на уровне глаз детей.  </w:t>
      </w:r>
    </w:p>
    <w:p w:rsidR="006A69B5" w:rsidRDefault="006A69B5" w:rsidP="006A69B5">
      <w:pPr>
        <w:spacing w:after="0" w:line="270" w:lineRule="atLeast"/>
        <w:jc w:val="both"/>
      </w:pPr>
      <w:r>
        <w:t xml:space="preserve">     </w:t>
      </w:r>
      <w:r w:rsidRPr="006A69B5">
        <w:t xml:space="preserve">В группах доступно большое количество материалов для ролевых игр, в том числе одежда для переодевания. Для ролевых игр отведена четко ограниченная часть </w:t>
      </w:r>
      <w:proofErr w:type="gramStart"/>
      <w:r w:rsidRPr="006A69B5">
        <w:t>помещения  с</w:t>
      </w:r>
      <w:proofErr w:type="gramEnd"/>
      <w:r w:rsidRPr="006A69B5">
        <w:t xml:space="preserve"> пространством для игры и для упорядоченного хранения реквизита. В ролевых играх употребляется реквизит, характерный для культуры народов Приамурья и Севера: этническая одежда, приспособления для приготовления пищи, столовые приборы. Для развития у дошкольников речи и мышления в группах доступно достаточное количество книг. </w:t>
      </w:r>
    </w:p>
    <w:p w:rsidR="006A69B5" w:rsidRDefault="006A69B5" w:rsidP="00726950">
      <w:pPr>
        <w:spacing w:after="0" w:line="270" w:lineRule="atLeast"/>
        <w:jc w:val="both"/>
      </w:pPr>
      <w:r>
        <w:t xml:space="preserve">    </w:t>
      </w:r>
      <w:r w:rsidRPr="006A69B5">
        <w:t xml:space="preserve">В каждой группе имеется телевизор, но используются только те материалы, которые считаются «хорошими» для детей: образовательные программы и компьютерные игры развивающего содержания. Каждая группа имеет свой прогулочный участок, на котором достаточно места для различных видов деятельности и двигательной активности. Имеется оборудование для стимуляции разнообразных умений: лазания, прыжков, игр с мячами, обручами и скакалками. </w:t>
      </w:r>
    </w:p>
    <w:p w:rsidR="006A69B5" w:rsidRDefault="006A69B5" w:rsidP="00726950">
      <w:pPr>
        <w:spacing w:after="0" w:line="270" w:lineRule="atLeast"/>
        <w:jc w:val="both"/>
      </w:pPr>
      <w:r>
        <w:t xml:space="preserve">     </w:t>
      </w:r>
      <w:r w:rsidRPr="006A69B5">
        <w:t xml:space="preserve"> Гигиенические нормы при организации сна выдерживаются.  Спальни способствуют отдыху: кроватки расположены так, чтобы обеспечить защиту личного пространства каждого ребёнка. Шторы защищают от яркого света. </w:t>
      </w:r>
    </w:p>
    <w:p w:rsidR="006A69B5" w:rsidRDefault="006A69B5" w:rsidP="00726950">
      <w:pPr>
        <w:spacing w:after="0" w:line="270" w:lineRule="atLeast"/>
        <w:jc w:val="both"/>
      </w:pPr>
      <w:r>
        <w:t xml:space="preserve">     </w:t>
      </w:r>
      <w:r w:rsidRPr="006A69B5">
        <w:t>Туалеты примыкают к групповому помещению. В туалетах установлены детские унитазы</w:t>
      </w:r>
      <w:r>
        <w:t xml:space="preserve">. </w:t>
      </w:r>
      <w:r w:rsidRPr="006A69B5">
        <w:t xml:space="preserve">Детям обеспечен свободный доступ к раковинам для умывания, которые обеспечены проточной водой, что способствует привитию детям </w:t>
      </w:r>
      <w:proofErr w:type="spellStart"/>
      <w:r w:rsidRPr="006A69B5">
        <w:t>культурногигиенических</w:t>
      </w:r>
      <w:proofErr w:type="spellEnd"/>
      <w:r w:rsidRPr="006A69B5">
        <w:t xml:space="preserve"> навыков. У каждого ребёнка есть своя ячейка для индивидуального полотенца. Персонал тщательно следит за обеспечением безопасности детей: в дошкольном учреждении наличествуют средства, необходимые для реагирования на чрезвычайные ситуации, а именно: телефон, номера служб экстренной помощи, аптечки, план действий в чрезвычайных ситуациях.</w:t>
      </w:r>
    </w:p>
    <w:p w:rsidR="00A7182C" w:rsidRDefault="00A7182C" w:rsidP="006A69B5">
      <w:pPr>
        <w:spacing w:after="0" w:line="270" w:lineRule="atLeast"/>
        <w:jc w:val="both"/>
      </w:pPr>
    </w:p>
    <w:p w:rsidR="00211BAF" w:rsidRPr="00211BAF" w:rsidRDefault="00211BAF" w:rsidP="004754DF">
      <w:pPr>
        <w:pStyle w:val="a3"/>
        <w:spacing w:after="201" w:line="259" w:lineRule="auto"/>
        <w:ind w:right="58"/>
        <w:rPr>
          <w:rFonts w:ascii="Times New Roman" w:hAnsi="Times New Roman" w:cs="Times New Roman"/>
          <w:i/>
          <w:sz w:val="24"/>
          <w:u w:val="single"/>
        </w:rPr>
      </w:pPr>
      <w:r w:rsidRPr="00211BAF">
        <w:rPr>
          <w:rFonts w:ascii="Times New Roman" w:eastAsia="Cambria" w:hAnsi="Times New Roman" w:cs="Times New Roman"/>
          <w:b/>
          <w:i/>
          <w:sz w:val="24"/>
          <w:u w:val="single"/>
        </w:rPr>
        <w:t xml:space="preserve">Библиотечно-информационное обеспечение. </w:t>
      </w:r>
    </w:p>
    <w:p w:rsidR="00211BAF" w:rsidRDefault="00211BAF" w:rsidP="00211BAF">
      <w:pPr>
        <w:spacing w:after="186"/>
        <w:ind w:left="103" w:right="157"/>
        <w:jc w:val="both"/>
      </w:pPr>
      <w:r>
        <w:t xml:space="preserve">В ДОУ имеется методическая и художественная литература, репродукции картин, иллюстративный материал, дидактические пособия, демонстрационный и раздаточный материал. Имеется учебно-методическая, детская художественная литература и учебно- наглядные пособия для обеспечения воспитательно-образовательного процесса в ДОУ. К учебному году фонд методического кабинета пополняется современной методической литературой, наглядными пособиями по различным образовательным областям </w:t>
      </w:r>
      <w:r>
        <w:lastRenderedPageBreak/>
        <w:t xml:space="preserve">программы, приобретается наглядный и демонстрационный материал. В помощь педагогам разработаны методические рекомендации по организации педагогического процесса в рамках Федеральных государственных образовательных стандартов. В фонде методической литературы ДОУ есть подписные издания: «Управление ДОУ», «Дошкольное Воспитание». С целью взаимодействия между участниками образовательного процесса (педагогами, родителями, воспитанниками), обеспечения открытости и доступности информации о деятельности дошкольного образовательного учреждения создан сайт ДОУ, на котором размещена информация, определённая законодательством. С целью осуществления взаимодействия 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Использование современных информационно-коммуникационных технологий в </w:t>
      </w:r>
      <w:proofErr w:type="spellStart"/>
      <w:r>
        <w:t>воспитательнообразовательном</w:t>
      </w:r>
      <w:proofErr w:type="spellEnd"/>
      <w:r>
        <w:t xml:space="preserve"> процессе. Программное обеспечение имеющихся компьютеров позволяет работать с текстовыми редакторами, с Интернет ресурсами, фото, видео материалами и пр. Информационное обеспечение существенно облегчает процесс документооборота, составления отчётов, документов по различным видам деятельности ДОУ, проведения самообследования, самоанализа, мониторинга качества образования, использование компьютера в образовательной работе с детьми. Образовательный процесс становится более содержательным, интересным, ИКТ позволяют использовать современные формы организации взаимодействия педагогов с детьми, родителями (законными представителями). Методическое обеспечение при использовании ИКТ направлено на оказание методической поддержки педагогам в использовании ИКТ, развитие их творческого потенциала.</w:t>
      </w:r>
    </w:p>
    <w:p w:rsidR="00211BAF" w:rsidRPr="004754DF" w:rsidRDefault="00211BAF" w:rsidP="004754DF">
      <w:pPr>
        <w:spacing w:after="186"/>
        <w:ind w:right="157"/>
        <w:jc w:val="both"/>
        <w:rPr>
          <w:i/>
          <w:u w:val="single"/>
        </w:rPr>
      </w:pPr>
      <w:r w:rsidRPr="004754DF">
        <w:rPr>
          <w:rFonts w:eastAsia="Cambria"/>
          <w:b/>
          <w:i/>
          <w:u w:val="single"/>
        </w:rPr>
        <w:t xml:space="preserve">Оценка </w:t>
      </w:r>
      <w:proofErr w:type="spellStart"/>
      <w:r w:rsidRPr="004754DF">
        <w:rPr>
          <w:rFonts w:eastAsia="Cambria"/>
          <w:b/>
          <w:i/>
          <w:u w:val="single"/>
        </w:rPr>
        <w:t>учебно</w:t>
      </w:r>
      <w:proofErr w:type="spellEnd"/>
      <w:r w:rsidRPr="004754DF">
        <w:rPr>
          <w:rFonts w:eastAsia="Cambria"/>
          <w:b/>
          <w:i/>
          <w:u w:val="single"/>
        </w:rPr>
        <w:t xml:space="preserve"> – методического обеспечения </w:t>
      </w:r>
    </w:p>
    <w:tbl>
      <w:tblPr>
        <w:tblStyle w:val="TableGrid"/>
        <w:tblW w:w="10093" w:type="dxa"/>
        <w:tblInd w:w="-600" w:type="dxa"/>
        <w:tblCellMar>
          <w:top w:w="7" w:type="dxa"/>
          <w:left w:w="106" w:type="dxa"/>
          <w:right w:w="48" w:type="dxa"/>
        </w:tblCellMar>
        <w:tblLook w:val="04A0" w:firstRow="1" w:lastRow="0" w:firstColumn="1" w:lastColumn="0" w:noHBand="0" w:noVBand="1"/>
      </w:tblPr>
      <w:tblGrid>
        <w:gridCol w:w="497"/>
        <w:gridCol w:w="2196"/>
        <w:gridCol w:w="7400"/>
      </w:tblGrid>
      <w:tr w:rsidR="00211BAF" w:rsidTr="002E179C">
        <w:trPr>
          <w:trHeight w:val="562"/>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2"/>
            </w:pPr>
            <w:r>
              <w:t xml:space="preserve">Образовательная область </w:t>
            </w:r>
          </w:p>
        </w:tc>
        <w:tc>
          <w:tcPr>
            <w:tcW w:w="7400"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3"/>
            </w:pPr>
            <w:r>
              <w:t xml:space="preserve">Перечень программ и пособий </w:t>
            </w:r>
          </w:p>
        </w:tc>
      </w:tr>
      <w:tr w:rsidR="00211BAF" w:rsidTr="002E179C">
        <w:trPr>
          <w:trHeight w:val="4661"/>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t xml:space="preserve">1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2"/>
            </w:pPr>
            <w:r>
              <w:t xml:space="preserve">Познавательное развитие </w:t>
            </w:r>
          </w:p>
        </w:tc>
        <w:tc>
          <w:tcPr>
            <w:tcW w:w="7400" w:type="dxa"/>
            <w:tcBorders>
              <w:top w:val="single" w:sz="4" w:space="0" w:color="000000"/>
              <w:left w:val="single" w:sz="4" w:space="0" w:color="000000"/>
              <w:bottom w:val="single" w:sz="4" w:space="0" w:color="000000"/>
              <w:right w:val="single" w:sz="4" w:space="0" w:color="000000"/>
            </w:tcBorders>
          </w:tcPr>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Развитие познавательно-исследовательской деятельности</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Методические пособия</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Веракса</w:t>
            </w:r>
            <w:proofErr w:type="spellEnd"/>
            <w:r w:rsidRPr="004754DF">
              <w:rPr>
                <w:color w:val="212529"/>
                <w:sz w:val="22"/>
                <w:szCs w:val="22"/>
              </w:rPr>
              <w:t xml:space="preserve"> Н.Е., </w:t>
            </w:r>
            <w:proofErr w:type="spellStart"/>
            <w:r w:rsidRPr="004754DF">
              <w:rPr>
                <w:color w:val="212529"/>
                <w:sz w:val="22"/>
                <w:szCs w:val="22"/>
              </w:rPr>
              <w:t>Веракса</w:t>
            </w:r>
            <w:proofErr w:type="spellEnd"/>
            <w:r w:rsidRPr="004754DF">
              <w:rPr>
                <w:color w:val="212529"/>
                <w:sz w:val="22"/>
                <w:szCs w:val="22"/>
              </w:rPr>
              <w:t xml:space="preserve"> А. Н. Проектная деятельность дошколь</w:t>
            </w:r>
            <w:r w:rsidRPr="004754DF">
              <w:rPr>
                <w:color w:val="212529"/>
                <w:sz w:val="22"/>
                <w:szCs w:val="22"/>
              </w:rPr>
              <w:softHyphen/>
              <w:t>ников.</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Веракса</w:t>
            </w:r>
            <w:proofErr w:type="spellEnd"/>
            <w:r w:rsidRPr="004754DF">
              <w:rPr>
                <w:color w:val="212529"/>
                <w:sz w:val="22"/>
                <w:szCs w:val="22"/>
              </w:rPr>
              <w:t xml:space="preserve"> Н. Е., </w:t>
            </w:r>
            <w:proofErr w:type="spellStart"/>
            <w:r w:rsidRPr="004754DF">
              <w:rPr>
                <w:color w:val="212529"/>
                <w:sz w:val="22"/>
                <w:szCs w:val="22"/>
              </w:rPr>
              <w:t>Галимов</w:t>
            </w:r>
            <w:proofErr w:type="spellEnd"/>
            <w:r w:rsidRPr="004754DF">
              <w:rPr>
                <w:color w:val="212529"/>
                <w:sz w:val="22"/>
                <w:szCs w:val="22"/>
              </w:rPr>
              <w:t xml:space="preserve"> О. Р. Познавательно-исследовательская деятельность дошкольников (4-7 лет).</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Крашенинников Е. Е., Холодова О. Л. Развитие познаватель</w:t>
            </w:r>
            <w:r w:rsidRPr="004754DF">
              <w:rPr>
                <w:color w:val="212529"/>
                <w:sz w:val="22"/>
                <w:szCs w:val="22"/>
              </w:rPr>
              <w:softHyphen/>
              <w:t>ных способностей дошкольников (5-7 лет).</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Павлова Л.Ю. Сборник дидактических игр по ознакомлению с окружающим миром (3-7 лет).</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 Электронные образовательные ресурсы (ЭОР)</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 Наглядно -дидактические пособия</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 xml:space="preserve">Серия «Играем в сказку»: «Репка»; «Теремок»; «Три медведя»; «Три поросенка». </w:t>
            </w:r>
            <w:proofErr w:type="spellStart"/>
            <w:r w:rsidRPr="004754DF">
              <w:rPr>
                <w:color w:val="212529"/>
                <w:sz w:val="22"/>
                <w:szCs w:val="22"/>
              </w:rPr>
              <w:t>Веракса</w:t>
            </w:r>
            <w:proofErr w:type="spellEnd"/>
            <w:r w:rsidRPr="004754DF">
              <w:rPr>
                <w:color w:val="212529"/>
                <w:sz w:val="22"/>
                <w:szCs w:val="22"/>
              </w:rPr>
              <w:t xml:space="preserve"> Н. Е., </w:t>
            </w:r>
            <w:proofErr w:type="spellStart"/>
            <w:r w:rsidRPr="004754DF">
              <w:rPr>
                <w:color w:val="212529"/>
                <w:sz w:val="22"/>
                <w:szCs w:val="22"/>
              </w:rPr>
              <w:t>Веракса</w:t>
            </w:r>
            <w:proofErr w:type="spellEnd"/>
            <w:r w:rsidRPr="004754DF">
              <w:rPr>
                <w:color w:val="212529"/>
                <w:sz w:val="22"/>
                <w:szCs w:val="22"/>
              </w:rPr>
              <w:t xml:space="preserve"> А. Н.</w:t>
            </w:r>
          </w:p>
          <w:p w:rsidR="00211BAF" w:rsidRDefault="00211BAF" w:rsidP="00211BAF">
            <w:pPr>
              <w:spacing w:line="259" w:lineRule="auto"/>
              <w:ind w:left="3"/>
            </w:pPr>
            <w:r>
              <w:t xml:space="preserve"> </w:t>
            </w:r>
          </w:p>
        </w:tc>
      </w:tr>
      <w:tr w:rsidR="00211BAF" w:rsidTr="002E179C">
        <w:trPr>
          <w:trHeight w:val="5086"/>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lastRenderedPageBreak/>
              <w:t xml:space="preserve">2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2"/>
            </w:pPr>
            <w:r>
              <w:t xml:space="preserve">Речевое </w:t>
            </w:r>
          </w:p>
        </w:tc>
        <w:tc>
          <w:tcPr>
            <w:tcW w:w="7400" w:type="dxa"/>
            <w:tcBorders>
              <w:top w:val="single" w:sz="4" w:space="0" w:color="000000"/>
              <w:left w:val="single" w:sz="4" w:space="0" w:color="000000"/>
              <w:bottom w:val="single" w:sz="4" w:space="0" w:color="000000"/>
              <w:right w:val="single" w:sz="4" w:space="0" w:color="000000"/>
            </w:tcBorders>
          </w:tcPr>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Методические пособия</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разновозрастной группе детского сада. Младшая разновозрастная группа (2-4 года) (готовится к печати).</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детском саду: Вторая группа раннего возраста (2-3 года).</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Гербова</w:t>
            </w:r>
            <w:proofErr w:type="spellEnd"/>
            <w:r w:rsidRPr="004754DF">
              <w:rPr>
                <w:color w:val="212529"/>
                <w:sz w:val="22"/>
                <w:szCs w:val="22"/>
              </w:rPr>
              <w:t xml:space="preserve"> В.В. Развитие речи в детском саду: Младшая группа (3-4 года).</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детском саду: Средняя группа (4-5 лет).</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Гербова</w:t>
            </w:r>
            <w:proofErr w:type="spellEnd"/>
            <w:r w:rsidRPr="004754DF">
              <w:rPr>
                <w:color w:val="212529"/>
                <w:sz w:val="22"/>
                <w:szCs w:val="22"/>
              </w:rPr>
              <w:t xml:space="preserve"> В. В. Развитие речи в детском саду: Старшая группа (5-6 лет).</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детском саду: Подготовительная к школе группа (6-7 лет).</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Варенцова</w:t>
            </w:r>
            <w:proofErr w:type="spellEnd"/>
            <w:r w:rsidRPr="004754DF">
              <w:rPr>
                <w:color w:val="212529"/>
                <w:sz w:val="22"/>
                <w:szCs w:val="22"/>
              </w:rPr>
              <w:t xml:space="preserve"> Н.С. Обучение дошкольников грамоте (готовится к печати).</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 </w:t>
            </w:r>
          </w:p>
          <w:p w:rsidR="004754DF" w:rsidRPr="004754DF" w:rsidRDefault="004754DF" w:rsidP="004754DF">
            <w:pPr>
              <w:pStyle w:val="ad"/>
              <w:spacing w:before="0" w:beforeAutospacing="0" w:after="0" w:afterAutospacing="0"/>
              <w:rPr>
                <w:color w:val="212529"/>
                <w:sz w:val="22"/>
                <w:szCs w:val="22"/>
              </w:rPr>
            </w:pPr>
            <w:r w:rsidRPr="004754DF">
              <w:rPr>
                <w:color w:val="212529"/>
                <w:sz w:val="22"/>
                <w:szCs w:val="22"/>
              </w:rPr>
              <w:t>Электронные образовательные ресурсы (ЭОР)</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детском саду: Вторая группа раннего возраста (2-3 года).</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Гербова</w:t>
            </w:r>
            <w:proofErr w:type="spellEnd"/>
            <w:r w:rsidRPr="004754DF">
              <w:rPr>
                <w:color w:val="212529"/>
                <w:sz w:val="22"/>
                <w:szCs w:val="22"/>
              </w:rPr>
              <w:t xml:space="preserve"> В. В. Развитие речи в детском саду: Младшая группа (3-4 года).</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w:t>
            </w:r>
            <w:proofErr w:type="spellEnd"/>
            <w:r w:rsidRPr="004754DF">
              <w:rPr>
                <w:color w:val="212529"/>
                <w:sz w:val="22"/>
                <w:szCs w:val="22"/>
              </w:rPr>
              <w:t xml:space="preserve"> р б о </w:t>
            </w:r>
            <w:proofErr w:type="gramStart"/>
            <w:r w:rsidRPr="004754DF">
              <w:rPr>
                <w:color w:val="212529"/>
                <w:sz w:val="22"/>
                <w:szCs w:val="22"/>
              </w:rPr>
              <w:t>в</w:t>
            </w:r>
            <w:proofErr w:type="gramEnd"/>
            <w:r w:rsidRPr="004754DF">
              <w:rPr>
                <w:color w:val="212529"/>
                <w:sz w:val="22"/>
                <w:szCs w:val="22"/>
              </w:rPr>
              <w:t xml:space="preserve"> а В. В. Развитие речи в детском саду: Средняя группа (4-5 лет).</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Гербова</w:t>
            </w:r>
            <w:proofErr w:type="spellEnd"/>
            <w:r w:rsidRPr="004754DF">
              <w:rPr>
                <w:color w:val="212529"/>
                <w:sz w:val="22"/>
                <w:szCs w:val="22"/>
              </w:rPr>
              <w:t xml:space="preserve"> В. В. Развитие речи в детском саду: Старшая группа (5-6 лет).</w:t>
            </w:r>
          </w:p>
          <w:p w:rsidR="004754DF" w:rsidRPr="004754DF" w:rsidRDefault="004754DF" w:rsidP="004754DF">
            <w:pPr>
              <w:pStyle w:val="ad"/>
              <w:spacing w:before="0" w:beforeAutospacing="0" w:after="0" w:afterAutospacing="0"/>
              <w:rPr>
                <w:color w:val="212529"/>
                <w:sz w:val="22"/>
                <w:szCs w:val="22"/>
              </w:rPr>
            </w:pPr>
            <w:proofErr w:type="spellStart"/>
            <w:r w:rsidRPr="004754DF">
              <w:rPr>
                <w:color w:val="212529"/>
                <w:sz w:val="22"/>
                <w:szCs w:val="22"/>
              </w:rPr>
              <w:t>Гербова</w:t>
            </w:r>
            <w:proofErr w:type="spellEnd"/>
            <w:r w:rsidRPr="004754DF">
              <w:rPr>
                <w:color w:val="212529"/>
                <w:sz w:val="22"/>
                <w:szCs w:val="22"/>
              </w:rPr>
              <w:t xml:space="preserve"> В.В. Развитие речи в детском саду: Подготовительная к школе группа (6-7 лет).</w:t>
            </w:r>
          </w:p>
          <w:p w:rsidR="00211BAF" w:rsidRDefault="00211BAF" w:rsidP="0029410D">
            <w:pPr>
              <w:spacing w:line="259" w:lineRule="auto"/>
              <w:ind w:left="3"/>
            </w:pPr>
          </w:p>
        </w:tc>
      </w:tr>
      <w:tr w:rsidR="00211BAF" w:rsidTr="002E179C">
        <w:trPr>
          <w:trHeight w:val="2741"/>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t xml:space="preserve">3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tabs>
                <w:tab w:val="right" w:pos="2042"/>
              </w:tabs>
              <w:spacing w:after="28" w:line="259" w:lineRule="auto"/>
            </w:pPr>
            <w:r>
              <w:t xml:space="preserve"> Социально </w:t>
            </w:r>
            <w:r>
              <w:tab/>
              <w:t xml:space="preserve">- </w:t>
            </w:r>
          </w:p>
          <w:p w:rsidR="00211BAF" w:rsidRDefault="00211BAF" w:rsidP="0029410D">
            <w:pPr>
              <w:spacing w:line="259" w:lineRule="auto"/>
              <w:ind w:left="2"/>
            </w:pPr>
            <w:r>
              <w:t xml:space="preserve">коммуникативное </w:t>
            </w:r>
          </w:p>
        </w:tc>
        <w:tc>
          <w:tcPr>
            <w:tcW w:w="7400" w:type="dxa"/>
            <w:tcBorders>
              <w:top w:val="single" w:sz="4" w:space="0" w:color="000000"/>
              <w:left w:val="single" w:sz="4" w:space="0" w:color="000000"/>
              <w:bottom w:val="single" w:sz="4" w:space="0" w:color="000000"/>
              <w:right w:val="single" w:sz="4" w:space="0" w:color="000000"/>
            </w:tcBorders>
          </w:tcPr>
          <w:p w:rsidR="00211BAF" w:rsidRPr="004754DF" w:rsidRDefault="00211BAF" w:rsidP="00211BAF">
            <w:pPr>
              <w:spacing w:line="259" w:lineRule="auto"/>
              <w:ind w:left="3"/>
              <w:rPr>
                <w:sz w:val="22"/>
              </w:rPr>
            </w:pPr>
            <w:r w:rsidRPr="004754DF">
              <w:rPr>
                <w:sz w:val="22"/>
              </w:rPr>
              <w:t xml:space="preserve">1.О.Л. Князева «Я – Ты – Мы» </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Методические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Буре Р. С. Социально-нравственное воспитание дошкольников (3-7 лет). Петрова </w:t>
            </w:r>
            <w:proofErr w:type="gramStart"/>
            <w:r w:rsidRPr="004754DF">
              <w:rPr>
                <w:rStyle w:val="c0"/>
                <w:rFonts w:eastAsia="Calibri"/>
                <w:color w:val="000000"/>
                <w:sz w:val="22"/>
                <w:szCs w:val="22"/>
              </w:rPr>
              <w:t>В.И.,</w:t>
            </w:r>
            <w:proofErr w:type="spellStart"/>
            <w:r w:rsidRPr="004754DF">
              <w:rPr>
                <w:rStyle w:val="c0"/>
                <w:rFonts w:eastAsia="Calibri"/>
                <w:color w:val="000000"/>
                <w:sz w:val="22"/>
                <w:szCs w:val="22"/>
              </w:rPr>
              <w:t>Стульник</w:t>
            </w:r>
            <w:proofErr w:type="spellEnd"/>
            <w:proofErr w:type="gramEnd"/>
            <w:r w:rsidRPr="004754DF">
              <w:rPr>
                <w:rStyle w:val="c0"/>
                <w:rFonts w:eastAsia="Calibri"/>
                <w:color w:val="000000"/>
                <w:sz w:val="22"/>
                <w:szCs w:val="22"/>
              </w:rPr>
              <w:t xml:space="preserve"> Т. Д. Этические беседы с детьми 4-7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Наглядно-дидактические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Серия «Мир в картинках»: «Государственные символы России»; «День Победы».</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Серия «Рассказы по картинкам»: «Великая Отечественная война в произведениях художников»; «Защитники Отечества».</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Серия «Расскажите детям </w:t>
            </w:r>
            <w:proofErr w:type="gramStart"/>
            <w:r w:rsidRPr="004754DF">
              <w:rPr>
                <w:rStyle w:val="c0"/>
                <w:rFonts w:eastAsia="Calibri"/>
                <w:color w:val="000000"/>
                <w:sz w:val="22"/>
                <w:szCs w:val="22"/>
              </w:rPr>
              <w:t>о...</w:t>
            </w:r>
            <w:proofErr w:type="gramEnd"/>
            <w:r w:rsidRPr="004754DF">
              <w:rPr>
                <w:rStyle w:val="c0"/>
                <w:rFonts w:eastAsia="Calibri"/>
                <w:color w:val="000000"/>
                <w:sz w:val="22"/>
                <w:szCs w:val="22"/>
              </w:rPr>
              <w:t>»: «Расскажите детям о достопримечательностях Москвы»; «Расскажите детям о Московском Кремле»; «Расскажите детям об Отечественной войне 1812 года».</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b/>
                <w:bCs/>
                <w:color w:val="000000"/>
                <w:sz w:val="22"/>
                <w:szCs w:val="22"/>
              </w:rPr>
              <w:t>Самообслуживание, самостоятельность, трудовое воспитание</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Методические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Ку </w:t>
            </w:r>
            <w:proofErr w:type="gramStart"/>
            <w:r w:rsidRPr="004754DF">
              <w:rPr>
                <w:rStyle w:val="c0"/>
                <w:rFonts w:eastAsia="Calibri"/>
                <w:color w:val="000000"/>
                <w:sz w:val="22"/>
                <w:szCs w:val="22"/>
              </w:rPr>
              <w:t>ц</w:t>
            </w:r>
            <w:proofErr w:type="gramEnd"/>
            <w:r w:rsidRPr="004754DF">
              <w:rPr>
                <w:rStyle w:val="c0"/>
                <w:rFonts w:eastAsia="Calibri"/>
                <w:color w:val="000000"/>
                <w:sz w:val="22"/>
                <w:szCs w:val="22"/>
              </w:rPr>
              <w:t xml:space="preserve"> а к о в а Л. В. Трудовое воспитание в детском саду: Для занятий с детьми 3-7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Наглядно-дидактические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Плакаты: «Очень важные профессии».</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b/>
                <w:bCs/>
                <w:color w:val="000000"/>
                <w:sz w:val="22"/>
                <w:szCs w:val="22"/>
              </w:rPr>
              <w:t>Формирование основ безопасности</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Методические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Белая К. Ю. Формирование основ безопасности у дошкольников (3-7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Саулина</w:t>
            </w:r>
            <w:proofErr w:type="spellEnd"/>
            <w:r w:rsidRPr="004754DF">
              <w:rPr>
                <w:rStyle w:val="c0"/>
                <w:rFonts w:eastAsia="Calibri"/>
                <w:color w:val="000000"/>
                <w:sz w:val="22"/>
                <w:szCs w:val="22"/>
              </w:rPr>
              <w:t xml:space="preserve"> Т. Ф. Знакомим дошкольников с правилами дорожного движения (3-7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Наглядно -дидактические пособия</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Бордачева</w:t>
            </w:r>
            <w:proofErr w:type="spellEnd"/>
            <w:r w:rsidRPr="004754DF">
              <w:rPr>
                <w:rStyle w:val="c0"/>
                <w:rFonts w:eastAsia="Calibri"/>
                <w:color w:val="000000"/>
                <w:sz w:val="22"/>
                <w:szCs w:val="22"/>
              </w:rPr>
              <w:t xml:space="preserve"> И. Ю. Безопасность на дороге: Плакаты для оформления родительского уголка в ДОУ.</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Бордачева</w:t>
            </w:r>
            <w:proofErr w:type="spellEnd"/>
            <w:r w:rsidRPr="004754DF">
              <w:rPr>
                <w:rStyle w:val="c0"/>
                <w:rFonts w:eastAsia="Calibri"/>
                <w:color w:val="000000"/>
                <w:sz w:val="22"/>
                <w:szCs w:val="22"/>
              </w:rPr>
              <w:t xml:space="preserve"> И. Ю. Дорожные знаки: Для работы с детьми 4-7 лет.</w:t>
            </w:r>
          </w:p>
          <w:p w:rsidR="00211BAF" w:rsidRPr="004754DF" w:rsidRDefault="00211BAF" w:rsidP="0029410D">
            <w:pPr>
              <w:spacing w:line="259" w:lineRule="auto"/>
              <w:ind w:left="3"/>
              <w:rPr>
                <w:sz w:val="22"/>
              </w:rPr>
            </w:pPr>
            <w:r w:rsidRPr="004754DF">
              <w:rPr>
                <w:sz w:val="22"/>
              </w:rPr>
              <w:t xml:space="preserve"> </w:t>
            </w:r>
          </w:p>
        </w:tc>
      </w:tr>
      <w:tr w:rsidR="00211BAF" w:rsidTr="002E179C">
        <w:trPr>
          <w:trHeight w:val="5512"/>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lastRenderedPageBreak/>
              <w:t xml:space="preserve">4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2"/>
            </w:pPr>
            <w:r>
              <w:t xml:space="preserve">Физическое </w:t>
            </w:r>
          </w:p>
        </w:tc>
        <w:tc>
          <w:tcPr>
            <w:tcW w:w="7400" w:type="dxa"/>
            <w:tcBorders>
              <w:top w:val="single" w:sz="4" w:space="0" w:color="000000"/>
              <w:left w:val="single" w:sz="4" w:space="0" w:color="000000"/>
              <w:bottom w:val="single" w:sz="4" w:space="0" w:color="000000"/>
              <w:right w:val="single" w:sz="4" w:space="0" w:color="000000"/>
            </w:tcBorders>
          </w:tcPr>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Методические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Борисова М. М. Малоподвижные игры и игровые упражнения. Для занятий с детьми 3-7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Пензулаева</w:t>
            </w:r>
            <w:proofErr w:type="spellEnd"/>
            <w:r w:rsidRPr="004754DF">
              <w:rPr>
                <w:rStyle w:val="c0"/>
                <w:rFonts w:eastAsia="Calibri"/>
                <w:color w:val="000000"/>
                <w:sz w:val="22"/>
                <w:szCs w:val="22"/>
              </w:rPr>
              <w:t xml:space="preserve"> Л. И. Физическая культура в детском саду: Младшая группа (3-4 года).</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Пензулаева</w:t>
            </w:r>
            <w:proofErr w:type="spellEnd"/>
            <w:r w:rsidRPr="004754DF">
              <w:rPr>
                <w:rStyle w:val="c0"/>
                <w:rFonts w:eastAsia="Calibri"/>
                <w:color w:val="000000"/>
                <w:sz w:val="22"/>
                <w:szCs w:val="22"/>
              </w:rPr>
              <w:t xml:space="preserve"> Л. И. Физическая культура в детском саду: Средняя группа (4-5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Пензулаева</w:t>
            </w:r>
            <w:proofErr w:type="spellEnd"/>
            <w:r w:rsidRPr="004754DF">
              <w:rPr>
                <w:rStyle w:val="c0"/>
                <w:rFonts w:eastAsia="Calibri"/>
                <w:color w:val="000000"/>
                <w:sz w:val="22"/>
                <w:szCs w:val="22"/>
              </w:rPr>
              <w:t xml:space="preserve"> Л. И. Физическая культура в детском саду: Старшая группа (5-6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Пензулаева</w:t>
            </w:r>
            <w:proofErr w:type="spellEnd"/>
            <w:r w:rsidRPr="004754DF">
              <w:rPr>
                <w:rStyle w:val="c0"/>
                <w:rFonts w:eastAsia="Calibri"/>
                <w:color w:val="000000"/>
                <w:sz w:val="22"/>
                <w:szCs w:val="22"/>
              </w:rPr>
              <w:t xml:space="preserve"> Л. И. Физическая культура в детском саду: Подготовительная к школе группа (6-7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Пензулаева</w:t>
            </w:r>
            <w:proofErr w:type="spellEnd"/>
            <w:r w:rsidRPr="004754DF">
              <w:rPr>
                <w:rStyle w:val="c0"/>
                <w:rFonts w:eastAsia="Calibri"/>
                <w:color w:val="000000"/>
                <w:sz w:val="22"/>
                <w:szCs w:val="22"/>
              </w:rPr>
              <w:t xml:space="preserve"> Л. И. Оздоровительная гимнастика: комплексы упражнений для детей 3-7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Сборник подвижных игр / Автор-сост. Э. Я. </w:t>
            </w:r>
            <w:proofErr w:type="spellStart"/>
            <w:r w:rsidRPr="004754DF">
              <w:rPr>
                <w:rStyle w:val="c0"/>
                <w:rFonts w:eastAsia="Calibri"/>
                <w:color w:val="000000"/>
                <w:sz w:val="22"/>
                <w:szCs w:val="22"/>
              </w:rPr>
              <w:t>Степаненкова</w:t>
            </w:r>
            <w:proofErr w:type="spellEnd"/>
            <w:r w:rsidRPr="004754DF">
              <w:rPr>
                <w:rStyle w:val="c0"/>
                <w:rFonts w:eastAsia="Calibri"/>
                <w:color w:val="000000"/>
                <w:sz w:val="22"/>
                <w:szCs w:val="22"/>
              </w:rPr>
              <w:t>.</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Наглядно-дидактические пособия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Серия «Мир в картинках»: «Спортивный инвентарь».</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Серия «Рассказы по картинкам»: «Зимние виды спорта»; «Летние виды спорта»; «Распорядок дня».</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Серия «Расскажите детям </w:t>
            </w:r>
            <w:proofErr w:type="gramStart"/>
            <w:r w:rsidRPr="004754DF">
              <w:rPr>
                <w:rStyle w:val="c0"/>
                <w:rFonts w:eastAsia="Calibri"/>
                <w:color w:val="000000"/>
                <w:sz w:val="22"/>
                <w:szCs w:val="22"/>
              </w:rPr>
              <w:t>о...</w:t>
            </w:r>
            <w:proofErr w:type="gramEnd"/>
            <w:r w:rsidRPr="004754DF">
              <w:rPr>
                <w:rStyle w:val="c0"/>
                <w:rFonts w:eastAsia="Calibri"/>
                <w:color w:val="000000"/>
                <w:sz w:val="22"/>
                <w:szCs w:val="22"/>
              </w:rPr>
              <w:t>»: «Расскажите детям о зимних видах спорта»; «Расскажите детям об олимпийских играх»; «Расскажите детям об олимпийских чемпионах».</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Плакаты: «Зимние виды спорта»; «Летние виды спорта».</w:t>
            </w:r>
          </w:p>
          <w:p w:rsidR="00211BAF" w:rsidRDefault="00211BAF" w:rsidP="0029410D">
            <w:pPr>
              <w:spacing w:line="259" w:lineRule="auto"/>
              <w:ind w:left="3"/>
            </w:pPr>
            <w:r>
              <w:rPr>
                <w:rFonts w:eastAsia="Times New Roman"/>
                <w:b/>
              </w:rPr>
              <w:t xml:space="preserve"> </w:t>
            </w:r>
          </w:p>
        </w:tc>
      </w:tr>
      <w:tr w:rsidR="00211BAF" w:rsidTr="002E179C">
        <w:trPr>
          <w:trHeight w:val="3046"/>
        </w:trPr>
        <w:tc>
          <w:tcPr>
            <w:tcW w:w="497"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pPr>
            <w:r>
              <w:t xml:space="preserve">5 </w:t>
            </w:r>
          </w:p>
        </w:tc>
        <w:tc>
          <w:tcPr>
            <w:tcW w:w="2196" w:type="dxa"/>
            <w:tcBorders>
              <w:top w:val="single" w:sz="4" w:space="0" w:color="000000"/>
              <w:left w:val="single" w:sz="4" w:space="0" w:color="000000"/>
              <w:bottom w:val="single" w:sz="4" w:space="0" w:color="000000"/>
              <w:right w:val="single" w:sz="4" w:space="0" w:color="000000"/>
            </w:tcBorders>
          </w:tcPr>
          <w:p w:rsidR="00211BAF" w:rsidRDefault="00211BAF" w:rsidP="0029410D">
            <w:pPr>
              <w:spacing w:line="259" w:lineRule="auto"/>
              <w:ind w:left="2"/>
            </w:pPr>
            <w:r>
              <w:t xml:space="preserve">Художественно </w:t>
            </w:r>
            <w:r>
              <w:tab/>
              <w:t xml:space="preserve">- эстетическое </w:t>
            </w:r>
          </w:p>
        </w:tc>
        <w:tc>
          <w:tcPr>
            <w:tcW w:w="7400" w:type="dxa"/>
            <w:tcBorders>
              <w:top w:val="single" w:sz="4" w:space="0" w:color="000000"/>
              <w:left w:val="single" w:sz="4" w:space="0" w:color="000000"/>
              <w:bottom w:val="single" w:sz="4" w:space="0" w:color="000000"/>
              <w:right w:val="single" w:sz="4" w:space="0" w:color="000000"/>
            </w:tcBorders>
          </w:tcPr>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Детское художественное творчество. Для работы с детьми 2-7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Изобразительная деятельность в детском саду. Младшая группа (3-4 года).</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Изобразительная деятельность в детском саду. Средняя группа (4-5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Изобразительная деятельность в детском саду. Старшая группа (5-6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Изобразительная деятельность в детском саду. Подготовительная к школе группа (6-7 лет).</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Комарова Т.С. Развитие художественных способностей дошкольников.</w:t>
            </w:r>
          </w:p>
          <w:p w:rsidR="004754DF" w:rsidRPr="004754DF" w:rsidRDefault="004754DF" w:rsidP="004754DF">
            <w:pPr>
              <w:pStyle w:val="c1"/>
              <w:spacing w:before="0" w:beforeAutospacing="0" w:after="0" w:afterAutospacing="0"/>
              <w:ind w:firstLine="568"/>
              <w:rPr>
                <w:color w:val="000000"/>
                <w:sz w:val="22"/>
                <w:szCs w:val="22"/>
              </w:rPr>
            </w:pPr>
            <w:r w:rsidRPr="004754DF">
              <w:rPr>
                <w:rStyle w:val="c0"/>
                <w:rFonts w:eastAsia="Calibri"/>
                <w:color w:val="000000"/>
                <w:sz w:val="22"/>
                <w:szCs w:val="22"/>
              </w:rPr>
              <w:t xml:space="preserve">Комарова Т.С., </w:t>
            </w:r>
            <w:proofErr w:type="spellStart"/>
            <w:r w:rsidRPr="004754DF">
              <w:rPr>
                <w:rStyle w:val="c0"/>
                <w:rFonts w:eastAsia="Calibri"/>
                <w:color w:val="000000"/>
                <w:sz w:val="22"/>
                <w:szCs w:val="22"/>
              </w:rPr>
              <w:t>Зацепина</w:t>
            </w:r>
            <w:proofErr w:type="spellEnd"/>
            <w:r w:rsidRPr="004754DF">
              <w:rPr>
                <w:rStyle w:val="c0"/>
                <w:rFonts w:eastAsia="Calibri"/>
                <w:color w:val="000000"/>
                <w:sz w:val="22"/>
                <w:szCs w:val="22"/>
              </w:rPr>
              <w:t xml:space="preserve"> М.Б. Интеграция в воспитательно-образовательной работе детского сада.</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Куцакова</w:t>
            </w:r>
            <w:proofErr w:type="spellEnd"/>
            <w:r w:rsidRPr="004754DF">
              <w:rPr>
                <w:rStyle w:val="c0"/>
                <w:rFonts w:eastAsia="Calibri"/>
                <w:color w:val="000000"/>
                <w:sz w:val="22"/>
                <w:szCs w:val="22"/>
              </w:rPr>
              <w:t xml:space="preserve"> Л.В. Конструирование из строительного материала: Средняя группа (4-5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Куцакова</w:t>
            </w:r>
            <w:proofErr w:type="spellEnd"/>
            <w:r w:rsidRPr="004754DF">
              <w:rPr>
                <w:rStyle w:val="c0"/>
                <w:rFonts w:eastAsia="Calibri"/>
                <w:color w:val="000000"/>
                <w:sz w:val="22"/>
                <w:szCs w:val="22"/>
              </w:rPr>
              <w:t xml:space="preserve"> Л.В. Конструирование из строительного материала: Старшая группа (5-6 лет).</w:t>
            </w:r>
          </w:p>
          <w:p w:rsidR="004754DF" w:rsidRPr="004754DF" w:rsidRDefault="004754DF" w:rsidP="004754DF">
            <w:pPr>
              <w:pStyle w:val="c1"/>
              <w:spacing w:before="0" w:beforeAutospacing="0" w:after="0" w:afterAutospacing="0"/>
              <w:ind w:firstLine="568"/>
              <w:rPr>
                <w:color w:val="000000"/>
                <w:sz w:val="22"/>
                <w:szCs w:val="22"/>
              </w:rPr>
            </w:pPr>
            <w:proofErr w:type="spellStart"/>
            <w:r w:rsidRPr="004754DF">
              <w:rPr>
                <w:rStyle w:val="c0"/>
                <w:rFonts w:eastAsia="Calibri"/>
                <w:color w:val="000000"/>
                <w:sz w:val="22"/>
                <w:szCs w:val="22"/>
              </w:rPr>
              <w:t>Куцакова</w:t>
            </w:r>
            <w:proofErr w:type="spellEnd"/>
            <w:r w:rsidRPr="004754DF">
              <w:rPr>
                <w:rStyle w:val="c0"/>
                <w:rFonts w:eastAsia="Calibri"/>
                <w:color w:val="000000"/>
                <w:sz w:val="22"/>
                <w:szCs w:val="22"/>
              </w:rPr>
              <w:t xml:space="preserve"> Л.В. Конструирование из строительного материала: Подготовительная к школе группа (6-7 лет).</w:t>
            </w:r>
          </w:p>
          <w:p w:rsidR="00211BAF" w:rsidRPr="004754DF" w:rsidRDefault="00211BAF" w:rsidP="0029410D">
            <w:pPr>
              <w:spacing w:line="259" w:lineRule="auto"/>
              <w:ind w:left="3"/>
            </w:pPr>
          </w:p>
        </w:tc>
      </w:tr>
    </w:tbl>
    <w:p w:rsidR="00222ABB" w:rsidRDefault="00222ABB" w:rsidP="00222ABB">
      <w:pPr>
        <w:rPr>
          <w:rFonts w:asciiTheme="minorHAnsi" w:eastAsiaTheme="minorEastAsia" w:hAnsiTheme="minorHAnsi" w:cstheme="minorBidi"/>
          <w:bCs w:val="0"/>
          <w:sz w:val="22"/>
          <w:szCs w:val="22"/>
          <w:lang w:eastAsia="ru-RU"/>
        </w:rPr>
      </w:pPr>
    </w:p>
    <w:p w:rsidR="00323911" w:rsidRPr="00222ABB" w:rsidRDefault="00323911" w:rsidP="00222ABB">
      <w:pPr>
        <w:rPr>
          <w:b/>
          <w:i/>
          <w:u w:val="single"/>
        </w:rPr>
      </w:pPr>
      <w:r w:rsidRPr="00222ABB">
        <w:rPr>
          <w:b/>
          <w:i/>
          <w:u w:val="single"/>
        </w:rPr>
        <w:t xml:space="preserve"> Оценка </w:t>
      </w:r>
      <w:proofErr w:type="gramStart"/>
      <w:r w:rsidRPr="00222ABB">
        <w:rPr>
          <w:b/>
          <w:i/>
          <w:u w:val="single"/>
        </w:rPr>
        <w:t>функционирования  внутренней</w:t>
      </w:r>
      <w:proofErr w:type="gramEnd"/>
      <w:r w:rsidRPr="00222ABB">
        <w:rPr>
          <w:b/>
          <w:i/>
          <w:u w:val="single"/>
        </w:rPr>
        <w:t xml:space="preserve"> системы оценки качества образования </w:t>
      </w:r>
    </w:p>
    <w:p w:rsidR="00323911" w:rsidRDefault="00323911" w:rsidP="00323911">
      <w:pPr>
        <w:spacing w:after="0"/>
        <w:ind w:left="-15"/>
        <w:jc w:val="both"/>
      </w:pPr>
      <w:r>
        <w:t xml:space="preserve">    Реализация внутренней системы оценки качества образования осуществляется в МАДОУ № 9 на основе внутреннего контроля и мониторинга. Внутренний контроль осуществляется в виде плановых и оперативных проверок и мониторинга. Контроль в виде плановых проверок осуществляется в соответствии с утвержденным годовым планом, графиком контроля на месяц, который доводится до членов педагогического коллектива. </w:t>
      </w:r>
    </w:p>
    <w:p w:rsidR="00323911" w:rsidRDefault="00323911" w:rsidP="00323911">
      <w:pPr>
        <w:spacing w:after="0"/>
        <w:ind w:left="-15"/>
        <w:jc w:val="both"/>
      </w:pPr>
      <w:r>
        <w:lastRenderedPageBreak/>
        <w:t xml:space="preserve">Так с сентября 2020 года проведены мониторинг уровня развития воспитанников МАДОУ № 9, оперативная проверка «Соблюдение режима в МАДОУ № 9». </w:t>
      </w:r>
    </w:p>
    <w:p w:rsidR="00323911" w:rsidRDefault="00323911" w:rsidP="00323911">
      <w:pPr>
        <w:spacing w:after="0"/>
        <w:ind w:left="-15"/>
        <w:jc w:val="both"/>
      </w:pPr>
      <w:r>
        <w:t xml:space="preserve">      Мониторинг предусматривает сбор, системный учет, обработку и анализ информации педагогами каждой возрастной группы и специалистами МАДОУ № 9 о результатах образовательной деятельности для пристраивания индивидуальной работы с воспитанниками, с опорой на индивидуальные образовательные маршруты, а также – для эффективного решения задач управления качеством образовательной деятельности.  </w:t>
      </w:r>
    </w:p>
    <w:p w:rsidR="00323911" w:rsidRDefault="00323911" w:rsidP="00323911">
      <w:pPr>
        <w:spacing w:after="0"/>
        <w:ind w:left="-15"/>
        <w:jc w:val="both"/>
      </w:pPr>
      <w:r>
        <w:t xml:space="preserve">      Результаты внутреннего контроля оформляются в виде справок, доводятся до сведения педагогов. Администрация МАДОУ № 9 отслеживает выполнение педагогами рекомендаций, полученных по итогам контроля. </w:t>
      </w:r>
    </w:p>
    <w:p w:rsidR="00323911" w:rsidRDefault="00323911" w:rsidP="00323911">
      <w:pPr>
        <w:spacing w:after="0"/>
        <w:ind w:left="-15"/>
        <w:jc w:val="both"/>
      </w:pPr>
      <w:r>
        <w:t xml:space="preserve">  Таким образом, на основе результатов самообследования деятельности МАДОУ № 9 следует: </w:t>
      </w:r>
    </w:p>
    <w:p w:rsidR="00323911" w:rsidRDefault="00323911" w:rsidP="00323911">
      <w:pPr>
        <w:spacing w:after="0"/>
        <w:ind w:left="852"/>
        <w:jc w:val="both"/>
      </w:pPr>
      <w:r>
        <w:t xml:space="preserve">педагогический коллектив в течение 2020 год, несмотря на сложные условия, </w:t>
      </w:r>
    </w:p>
    <w:p w:rsidR="00323911" w:rsidRDefault="00323911" w:rsidP="00323911">
      <w:pPr>
        <w:spacing w:after="0"/>
        <w:ind w:left="837" w:hanging="852"/>
        <w:jc w:val="both"/>
      </w:pPr>
      <w:r>
        <w:t>успешно и активно решал задачи воспитания и обучения дошкольников; в МАДОУ № 9 имеется нормативно-правовая, регламентирующая организационно-</w:t>
      </w:r>
    </w:p>
    <w:p w:rsidR="00323911" w:rsidRDefault="00323911" w:rsidP="00323911">
      <w:pPr>
        <w:spacing w:after="0"/>
        <w:ind w:left="837" w:hanging="852"/>
        <w:jc w:val="both"/>
      </w:pPr>
      <w:r>
        <w:t xml:space="preserve">правовая, информационно-справочная документация; успешно реализуются основная образовательная программа, рабочие программы, </w:t>
      </w:r>
    </w:p>
    <w:p w:rsidR="00323911" w:rsidRDefault="00323911" w:rsidP="00323911">
      <w:pPr>
        <w:spacing w:after="0"/>
        <w:ind w:left="-15"/>
        <w:jc w:val="both"/>
      </w:pPr>
      <w:r>
        <w:t xml:space="preserve">дополнительные общеобразовательные общеразвивающие программы воспитателей и специалистов, отвечающие Федеральным государственным образовательным стандартам дошкольного образования. </w:t>
      </w:r>
    </w:p>
    <w:p w:rsidR="00323911" w:rsidRDefault="00323911" w:rsidP="00323911">
      <w:pPr>
        <w:spacing w:after="0"/>
        <w:ind w:left="-15"/>
        <w:jc w:val="both"/>
      </w:pPr>
      <w:r>
        <w:t xml:space="preserve">    Управление процессом реализации образовательной деятельности носит системный характер. В МАДОУ № 9 прослеживаются стабильные положительные показатели индивидуального развития воспитанников.  </w:t>
      </w: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573F5" w:rsidRDefault="000573F5" w:rsidP="000C780C">
      <w:pPr>
        <w:widowControl w:val="0"/>
        <w:autoSpaceDE w:val="0"/>
        <w:autoSpaceDN w:val="0"/>
        <w:adjustRightInd w:val="0"/>
        <w:spacing w:after="0" w:line="240" w:lineRule="auto"/>
        <w:jc w:val="center"/>
        <w:rPr>
          <w:b/>
          <w:bCs w:val="0"/>
          <w:szCs w:val="24"/>
        </w:rPr>
      </w:pPr>
    </w:p>
    <w:p w:rsidR="000C780C" w:rsidRDefault="00323911" w:rsidP="000C780C">
      <w:pPr>
        <w:widowControl w:val="0"/>
        <w:autoSpaceDE w:val="0"/>
        <w:autoSpaceDN w:val="0"/>
        <w:adjustRightInd w:val="0"/>
        <w:spacing w:after="0" w:line="240" w:lineRule="auto"/>
        <w:jc w:val="center"/>
        <w:rPr>
          <w:b/>
          <w:bCs w:val="0"/>
          <w:szCs w:val="24"/>
        </w:rPr>
      </w:pPr>
      <w:r>
        <w:rPr>
          <w:b/>
          <w:bCs w:val="0"/>
          <w:szCs w:val="24"/>
        </w:rPr>
        <w:lastRenderedPageBreak/>
        <w:t>ПОКАЗАТЕЛИ ДЕЯТЕЛЬНОСТИ</w:t>
      </w:r>
      <w:r w:rsidR="000C780C">
        <w:rPr>
          <w:b/>
          <w:bCs w:val="0"/>
          <w:szCs w:val="24"/>
        </w:rPr>
        <w:t xml:space="preserve"> </w:t>
      </w:r>
    </w:p>
    <w:p w:rsidR="000C780C" w:rsidRDefault="000C780C" w:rsidP="000C780C">
      <w:pPr>
        <w:widowControl w:val="0"/>
        <w:autoSpaceDE w:val="0"/>
        <w:autoSpaceDN w:val="0"/>
        <w:adjustRightInd w:val="0"/>
        <w:spacing w:after="0" w:line="240" w:lineRule="auto"/>
        <w:jc w:val="center"/>
        <w:rPr>
          <w:b/>
          <w:bCs w:val="0"/>
          <w:szCs w:val="24"/>
        </w:rPr>
      </w:pPr>
      <w:r>
        <w:rPr>
          <w:b/>
          <w:bCs w:val="0"/>
          <w:szCs w:val="24"/>
        </w:rPr>
        <w:t>Муниципального автономного дошкольного образовательного учреждение города Хабаровска «Детского сада №9»</w:t>
      </w:r>
    </w:p>
    <w:p w:rsidR="000C780C" w:rsidRDefault="000C780C" w:rsidP="000C780C">
      <w:pPr>
        <w:widowControl w:val="0"/>
        <w:autoSpaceDE w:val="0"/>
        <w:autoSpaceDN w:val="0"/>
        <w:adjustRightInd w:val="0"/>
        <w:spacing w:after="0" w:line="240" w:lineRule="auto"/>
        <w:jc w:val="center"/>
        <w:rPr>
          <w:szCs w:val="24"/>
        </w:rPr>
      </w:pPr>
    </w:p>
    <w:tbl>
      <w:tblPr>
        <w:tblW w:w="9391" w:type="dxa"/>
        <w:tblInd w:w="102" w:type="dxa"/>
        <w:tblLayout w:type="fixed"/>
        <w:tblCellMar>
          <w:top w:w="75" w:type="dxa"/>
          <w:left w:w="0" w:type="dxa"/>
          <w:bottom w:w="75" w:type="dxa"/>
          <w:right w:w="0" w:type="dxa"/>
        </w:tblCellMar>
        <w:tblLook w:val="04A0" w:firstRow="1" w:lastRow="0" w:firstColumn="1" w:lastColumn="0" w:noHBand="0" w:noVBand="1"/>
      </w:tblPr>
      <w:tblGrid>
        <w:gridCol w:w="1020"/>
        <w:gridCol w:w="6635"/>
        <w:gridCol w:w="1736"/>
      </w:tblGrid>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N п/п</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Показатели</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Единица измерения</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Образовательная деятельность</w:t>
            </w:r>
            <w:bookmarkStart w:id="0" w:name="_GoBack"/>
            <w:bookmarkEnd w:id="0"/>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осваивающих образовательную программу дошкольного образования,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323911" w:rsidP="005E258D">
            <w:pPr>
              <w:widowControl w:val="0"/>
              <w:autoSpaceDE w:val="0"/>
              <w:autoSpaceDN w:val="0"/>
              <w:adjustRightInd w:val="0"/>
              <w:spacing w:after="0" w:line="240" w:lineRule="auto"/>
              <w:jc w:val="center"/>
              <w:rPr>
                <w:szCs w:val="24"/>
              </w:rPr>
            </w:pPr>
            <w:r>
              <w:rPr>
                <w:szCs w:val="24"/>
              </w:rPr>
              <w:t>13</w:t>
            </w:r>
            <w:r w:rsidR="005E258D">
              <w:rPr>
                <w:szCs w:val="24"/>
              </w:rPr>
              <w:t>2</w:t>
            </w:r>
            <w:r w:rsidR="000C780C">
              <w:rPr>
                <w:szCs w:val="24"/>
              </w:rPr>
              <w:t xml:space="preserve">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полного дня (8 - 12 часов)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1D774A" w:rsidP="005E258D">
            <w:pPr>
              <w:widowControl w:val="0"/>
              <w:autoSpaceDE w:val="0"/>
              <w:autoSpaceDN w:val="0"/>
              <w:adjustRightInd w:val="0"/>
              <w:spacing w:after="0" w:line="240" w:lineRule="auto"/>
              <w:jc w:val="center"/>
              <w:rPr>
                <w:szCs w:val="24"/>
              </w:rPr>
            </w:pPr>
            <w:r>
              <w:rPr>
                <w:szCs w:val="24"/>
              </w:rPr>
              <w:t xml:space="preserve">   </w:t>
            </w:r>
            <w:r w:rsidR="00323911">
              <w:rPr>
                <w:szCs w:val="24"/>
              </w:rPr>
              <w:t>13</w:t>
            </w:r>
            <w:r w:rsidR="005E258D">
              <w:rPr>
                <w:szCs w:val="24"/>
              </w:rPr>
              <w:t>2</w:t>
            </w:r>
            <w:r w:rsidR="000C780C">
              <w:rPr>
                <w:szCs w:val="24"/>
              </w:rPr>
              <w:t xml:space="preserve">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кратковременного пребывания (3 - 5 часов)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семейной дошкольной группе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форме семейного образования с психолого-педагогическим сопровождением на базе дошкольной образовательной организации</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 xml:space="preserve"> 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до 3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воспитанников в возрасте от 3 до 8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323911" w:rsidP="005E258D">
            <w:pPr>
              <w:widowControl w:val="0"/>
              <w:autoSpaceDE w:val="0"/>
              <w:autoSpaceDN w:val="0"/>
              <w:adjustRightInd w:val="0"/>
              <w:spacing w:after="0" w:line="240" w:lineRule="auto"/>
              <w:jc w:val="center"/>
              <w:rPr>
                <w:szCs w:val="24"/>
              </w:rPr>
            </w:pPr>
            <w:r>
              <w:rPr>
                <w:szCs w:val="24"/>
              </w:rPr>
              <w:t>13</w:t>
            </w:r>
            <w:r w:rsidR="005E258D">
              <w:rPr>
                <w:szCs w:val="24"/>
              </w:rPr>
              <w:t>2</w:t>
            </w:r>
            <w:r w:rsidR="00D031F0">
              <w:rPr>
                <w:szCs w:val="24"/>
              </w:rPr>
              <w:t xml:space="preserve"> </w:t>
            </w:r>
            <w:r w:rsidR="000C780C">
              <w:rPr>
                <w:szCs w:val="24"/>
              </w:rPr>
              <w:t>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в общей численности воспитанников, получающих услуги присмотра и ухода: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полного дня (8 - 12 часов)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323911" w:rsidP="005E258D">
            <w:pPr>
              <w:widowControl w:val="0"/>
              <w:autoSpaceDE w:val="0"/>
              <w:autoSpaceDN w:val="0"/>
              <w:adjustRightInd w:val="0"/>
              <w:spacing w:after="0" w:line="240" w:lineRule="auto"/>
              <w:jc w:val="center"/>
              <w:rPr>
                <w:szCs w:val="24"/>
              </w:rPr>
            </w:pPr>
            <w:r>
              <w:rPr>
                <w:szCs w:val="24"/>
              </w:rPr>
              <w:t>13</w:t>
            </w:r>
            <w:r w:rsidR="005E258D">
              <w:rPr>
                <w:szCs w:val="24"/>
              </w:rPr>
              <w:t>2</w:t>
            </w:r>
            <w:r w:rsidR="000C780C">
              <w:rPr>
                <w:szCs w:val="24"/>
              </w:rPr>
              <w:t xml:space="preserve">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продленного дня (12 - 14 часов)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1.4.3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 режиме круглосуточного пребывания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коррекции недостатков в физическом и (или) психическом развитии</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освоению образовательной программы дошкольного образования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По присмотру и уходу</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человек/0%</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Pr="005D3CC5" w:rsidRDefault="00C80AA2" w:rsidP="00012C47">
            <w:pPr>
              <w:widowControl w:val="0"/>
              <w:autoSpaceDE w:val="0"/>
              <w:autoSpaceDN w:val="0"/>
              <w:adjustRightInd w:val="0"/>
              <w:spacing w:after="0" w:line="240" w:lineRule="auto"/>
              <w:jc w:val="center"/>
              <w:rPr>
                <w:szCs w:val="24"/>
              </w:rPr>
            </w:pPr>
            <w:r>
              <w:rPr>
                <w:szCs w:val="24"/>
              </w:rPr>
              <w:t xml:space="preserve">4,6 </w:t>
            </w:r>
            <w:r w:rsidR="000C780C" w:rsidRPr="005D3CC5">
              <w:rPr>
                <w:szCs w:val="24"/>
              </w:rPr>
              <w:t xml:space="preserve"> день</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численность педагогических работников,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высшее образование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t>6</w:t>
            </w:r>
            <w:r w:rsidR="000C780C">
              <w:rPr>
                <w:szCs w:val="24"/>
              </w:rPr>
              <w:t xml:space="preserve"> человек/ </w:t>
            </w:r>
            <w:r>
              <w:rPr>
                <w:szCs w:val="24"/>
              </w:rPr>
              <w:t>6</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 xml:space="preserve">Численность/удельный вес численности педагогических </w:t>
            </w:r>
            <w:r>
              <w:rPr>
                <w:szCs w:val="24"/>
              </w:rPr>
              <w:lastRenderedPageBreak/>
              <w:t>работников, имеющих высшее образование педагогической направленности (профиля)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lastRenderedPageBreak/>
              <w:t>6</w:t>
            </w:r>
            <w:r w:rsidR="000C780C">
              <w:rPr>
                <w:szCs w:val="24"/>
              </w:rPr>
              <w:t xml:space="preserve"> человек/ </w:t>
            </w:r>
            <w:r>
              <w:rPr>
                <w:szCs w:val="24"/>
              </w:rPr>
              <w:t>6</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1.7.3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t>4</w:t>
            </w:r>
            <w:r w:rsidR="000C780C">
              <w:rPr>
                <w:szCs w:val="24"/>
              </w:rPr>
              <w:t xml:space="preserve"> человек/ </w:t>
            </w:r>
            <w:r>
              <w:rPr>
                <w:szCs w:val="24"/>
              </w:rPr>
              <w:t>4</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1.7.4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t>4</w:t>
            </w:r>
            <w:r w:rsidR="000C780C">
              <w:rPr>
                <w:szCs w:val="24"/>
              </w:rPr>
              <w:t xml:space="preserve"> человек/ </w:t>
            </w:r>
            <w:r>
              <w:rPr>
                <w:szCs w:val="24"/>
              </w:rPr>
              <w:t>4</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t xml:space="preserve">2 </w:t>
            </w:r>
            <w:r w:rsidR="000C780C">
              <w:rPr>
                <w:szCs w:val="24"/>
              </w:rPr>
              <w:t>человек/</w:t>
            </w:r>
            <w:r>
              <w:rPr>
                <w:szCs w:val="24"/>
              </w:rPr>
              <w:t>2</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Высшая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0 человек/%</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1.8.2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Первая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D031F0">
            <w:pPr>
              <w:widowControl w:val="0"/>
              <w:autoSpaceDE w:val="0"/>
              <w:autoSpaceDN w:val="0"/>
              <w:adjustRightInd w:val="0"/>
              <w:spacing w:after="0" w:line="240" w:lineRule="auto"/>
              <w:jc w:val="center"/>
              <w:rPr>
                <w:szCs w:val="24"/>
              </w:rPr>
            </w:pPr>
            <w:r>
              <w:rPr>
                <w:szCs w:val="24"/>
              </w:rPr>
              <w:t xml:space="preserve">2 </w:t>
            </w:r>
            <w:r w:rsidR="000C780C">
              <w:rPr>
                <w:szCs w:val="24"/>
              </w:rPr>
              <w:t>человек/</w:t>
            </w:r>
            <w:r>
              <w:rPr>
                <w:szCs w:val="24"/>
              </w:rPr>
              <w:t>2</w:t>
            </w:r>
            <w:r w:rsidR="00D031F0">
              <w:rPr>
                <w:szCs w:val="24"/>
              </w:rPr>
              <w:t>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До 5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5E258D">
            <w:pPr>
              <w:widowControl w:val="0"/>
              <w:autoSpaceDE w:val="0"/>
              <w:autoSpaceDN w:val="0"/>
              <w:adjustRightInd w:val="0"/>
              <w:spacing w:after="0" w:line="240" w:lineRule="auto"/>
              <w:jc w:val="center"/>
              <w:rPr>
                <w:szCs w:val="24"/>
              </w:rPr>
            </w:pPr>
            <w:r>
              <w:rPr>
                <w:szCs w:val="24"/>
              </w:rPr>
              <w:t>1</w:t>
            </w:r>
            <w:r w:rsidR="000C780C">
              <w:rPr>
                <w:szCs w:val="24"/>
              </w:rPr>
              <w:t xml:space="preserve"> человек/ </w:t>
            </w:r>
            <w:r>
              <w:rPr>
                <w:szCs w:val="24"/>
              </w:rPr>
              <w:t>10</w:t>
            </w:r>
            <w:r w:rsidR="000C780C">
              <w:rPr>
                <w:szCs w:val="24"/>
              </w:rPr>
              <w:t xml:space="preserve"> %</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1.9.2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Свыше 30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5E258D">
            <w:pPr>
              <w:widowControl w:val="0"/>
              <w:autoSpaceDE w:val="0"/>
              <w:autoSpaceDN w:val="0"/>
              <w:adjustRightInd w:val="0"/>
              <w:spacing w:after="0" w:line="240" w:lineRule="auto"/>
              <w:jc w:val="center"/>
              <w:rPr>
                <w:szCs w:val="24"/>
              </w:rPr>
            </w:pPr>
            <w:r>
              <w:rPr>
                <w:szCs w:val="24"/>
              </w:rPr>
              <w:t xml:space="preserve">1 человек/ </w:t>
            </w:r>
            <w:r w:rsidR="005E258D">
              <w:rPr>
                <w:szCs w:val="24"/>
              </w:rPr>
              <w:t>10</w:t>
            </w:r>
            <w:r>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1.10</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AB79CA">
            <w:pPr>
              <w:widowControl w:val="0"/>
              <w:autoSpaceDE w:val="0"/>
              <w:autoSpaceDN w:val="0"/>
              <w:adjustRightInd w:val="0"/>
              <w:spacing w:after="0" w:line="240" w:lineRule="auto"/>
              <w:jc w:val="center"/>
              <w:rPr>
                <w:szCs w:val="24"/>
              </w:rPr>
            </w:pPr>
            <w:r>
              <w:rPr>
                <w:szCs w:val="24"/>
              </w:rPr>
              <w:t>1</w:t>
            </w:r>
            <w:r w:rsidR="000C780C">
              <w:rPr>
                <w:szCs w:val="24"/>
              </w:rPr>
              <w:t xml:space="preserve"> человек/  </w:t>
            </w:r>
            <w:r>
              <w:rPr>
                <w:szCs w:val="24"/>
              </w:rPr>
              <w:t>10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5E258D" w:rsidP="00AB79CA">
            <w:pPr>
              <w:widowControl w:val="0"/>
              <w:autoSpaceDE w:val="0"/>
              <w:autoSpaceDN w:val="0"/>
              <w:adjustRightInd w:val="0"/>
              <w:spacing w:after="0" w:line="240" w:lineRule="auto"/>
              <w:jc w:val="center"/>
              <w:rPr>
                <w:szCs w:val="24"/>
              </w:rPr>
            </w:pPr>
            <w:r>
              <w:rPr>
                <w:szCs w:val="24"/>
              </w:rPr>
              <w:t xml:space="preserve">1 </w:t>
            </w:r>
            <w:r w:rsidR="00AB79CA">
              <w:rPr>
                <w:szCs w:val="24"/>
              </w:rPr>
              <w:t>человек/</w:t>
            </w:r>
            <w:r>
              <w:rPr>
                <w:szCs w:val="24"/>
              </w:rPr>
              <w:t xml:space="preserve">10 </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человек/100%</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both"/>
              <w:rPr>
                <w:szCs w:val="24"/>
              </w:rPr>
            </w:pPr>
            <w:r>
              <w:rPr>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AB79CA">
            <w:pPr>
              <w:widowControl w:val="0"/>
              <w:autoSpaceDE w:val="0"/>
              <w:autoSpaceDN w:val="0"/>
              <w:adjustRightInd w:val="0"/>
              <w:spacing w:after="0" w:line="240" w:lineRule="auto"/>
              <w:jc w:val="center"/>
              <w:rPr>
                <w:szCs w:val="24"/>
              </w:rPr>
            </w:pPr>
            <w:r>
              <w:rPr>
                <w:szCs w:val="24"/>
              </w:rPr>
              <w:t>10</w:t>
            </w:r>
            <w:r w:rsidR="000C780C">
              <w:rPr>
                <w:szCs w:val="24"/>
              </w:rPr>
              <w:t xml:space="preserve"> человек/</w:t>
            </w:r>
            <w:r w:rsidR="00AB79CA">
              <w:rPr>
                <w:szCs w:val="24"/>
              </w:rPr>
              <w:t>100</w:t>
            </w:r>
            <w:r w:rsidR="000C780C">
              <w:rPr>
                <w:szCs w:val="24"/>
              </w:rPr>
              <w:t>%</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Соотношение "педагогический работник/воспитанник" в дошкольной образовательной организации</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5E258D">
            <w:pPr>
              <w:widowControl w:val="0"/>
              <w:autoSpaceDE w:val="0"/>
              <w:autoSpaceDN w:val="0"/>
              <w:adjustRightInd w:val="0"/>
              <w:spacing w:after="0" w:line="240" w:lineRule="auto"/>
              <w:jc w:val="center"/>
              <w:rPr>
                <w:szCs w:val="24"/>
              </w:rPr>
            </w:pPr>
            <w:r>
              <w:rPr>
                <w:szCs w:val="24"/>
              </w:rPr>
              <w:t>1/</w:t>
            </w:r>
            <w:r w:rsidR="005E258D">
              <w:rPr>
                <w:szCs w:val="24"/>
              </w:rPr>
              <w:t>13,6</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в образовательной организации следующих педагогических работников: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lastRenderedPageBreak/>
              <w:t>1.15.1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Музыкального руководителя</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Инструктора по физической культуре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D031F0" w:rsidP="00012C47">
            <w:pPr>
              <w:widowControl w:val="0"/>
              <w:autoSpaceDE w:val="0"/>
              <w:autoSpaceDN w:val="0"/>
              <w:adjustRightInd w:val="0"/>
              <w:spacing w:after="0" w:line="240" w:lineRule="auto"/>
              <w:jc w:val="center"/>
              <w:rPr>
                <w:szCs w:val="24"/>
              </w:rPr>
            </w:pPr>
            <w:r>
              <w:rPr>
                <w:szCs w:val="24"/>
              </w:rPr>
              <w:t>да</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Учителя-логопеда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Логопеда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Учителя-дефектолога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1.15.6</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Педагога-психолога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r>
              <w:rPr>
                <w:szCs w:val="24"/>
              </w:rPr>
              <w:t>нет</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outlineLvl w:val="1"/>
              <w:rPr>
                <w:szCs w:val="24"/>
              </w:rPr>
            </w:pPr>
            <w:r>
              <w:rPr>
                <w:szCs w:val="24"/>
              </w:rPr>
              <w:t>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Инфраструктура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C780C" w:rsidRDefault="000C780C" w:rsidP="00012C47">
            <w:pPr>
              <w:widowControl w:val="0"/>
              <w:autoSpaceDE w:val="0"/>
              <w:autoSpaceDN w:val="0"/>
              <w:adjustRightInd w:val="0"/>
              <w:spacing w:after="0" w:line="240" w:lineRule="auto"/>
              <w:jc w:val="center"/>
              <w:rPr>
                <w:szCs w:val="24"/>
              </w:rPr>
            </w:pP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2.1</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Общая площадь помещений, в которых осуществляется образовательная деятельность, в расчете на одного воспитанника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 кв. м</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2.2</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Площадь помещений для организации дополнительных видов деятельности воспитанников</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65,8 кв. м</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2.3</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физкультурного зала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AB79CA">
            <w:pPr>
              <w:widowControl w:val="0"/>
              <w:autoSpaceDE w:val="0"/>
              <w:autoSpaceDN w:val="0"/>
              <w:adjustRightInd w:val="0"/>
              <w:spacing w:after="0" w:line="240" w:lineRule="auto"/>
              <w:jc w:val="center"/>
              <w:rPr>
                <w:szCs w:val="24"/>
              </w:rPr>
            </w:pPr>
            <w:r>
              <w:rPr>
                <w:szCs w:val="24"/>
              </w:rPr>
              <w:t>нет</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2.4</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музыкального зала</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r w:rsidR="000C780C" w:rsidTr="00271CE4">
        <w:tc>
          <w:tcPr>
            <w:tcW w:w="1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2.5</w:t>
            </w:r>
          </w:p>
        </w:tc>
        <w:tc>
          <w:tcPr>
            <w:tcW w:w="66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rPr>
                <w:szCs w:val="24"/>
              </w:rPr>
            </w:pPr>
            <w:r>
              <w:rPr>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C780C" w:rsidRDefault="000C780C" w:rsidP="00012C47">
            <w:pPr>
              <w:widowControl w:val="0"/>
              <w:autoSpaceDE w:val="0"/>
              <w:autoSpaceDN w:val="0"/>
              <w:adjustRightInd w:val="0"/>
              <w:spacing w:after="0" w:line="240" w:lineRule="auto"/>
              <w:jc w:val="center"/>
              <w:rPr>
                <w:szCs w:val="24"/>
              </w:rPr>
            </w:pPr>
            <w:r>
              <w:rPr>
                <w:szCs w:val="24"/>
              </w:rPr>
              <w:t>да</w:t>
            </w:r>
          </w:p>
        </w:tc>
      </w:tr>
    </w:tbl>
    <w:p w:rsidR="002A68AE" w:rsidRDefault="002A68AE" w:rsidP="002A68AE">
      <w:pPr>
        <w:widowControl w:val="0"/>
        <w:autoSpaceDE w:val="0"/>
        <w:autoSpaceDN w:val="0"/>
        <w:adjustRightInd w:val="0"/>
        <w:spacing w:after="0" w:line="240" w:lineRule="auto"/>
        <w:jc w:val="both"/>
        <w:rPr>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2A68AE" w:rsidRDefault="002A68AE" w:rsidP="002A68AE">
      <w:pPr>
        <w:widowControl w:val="0"/>
        <w:autoSpaceDE w:val="0"/>
        <w:autoSpaceDN w:val="0"/>
        <w:adjustRightInd w:val="0"/>
        <w:spacing w:after="0" w:line="240" w:lineRule="auto"/>
        <w:jc w:val="both"/>
        <w:rPr>
          <w:sz w:val="28"/>
          <w:szCs w:val="24"/>
        </w:rPr>
      </w:pPr>
    </w:p>
    <w:p w:rsidR="000C780C" w:rsidRPr="005D3CC5" w:rsidRDefault="000C780C" w:rsidP="002A68AE">
      <w:pPr>
        <w:widowControl w:val="0"/>
        <w:autoSpaceDE w:val="0"/>
        <w:autoSpaceDN w:val="0"/>
        <w:adjustRightInd w:val="0"/>
        <w:spacing w:after="0" w:line="240" w:lineRule="auto"/>
        <w:jc w:val="both"/>
        <w:rPr>
          <w:sz w:val="28"/>
          <w:szCs w:val="24"/>
        </w:rPr>
      </w:pPr>
      <w:r w:rsidRPr="005D3CC5">
        <w:rPr>
          <w:sz w:val="28"/>
          <w:szCs w:val="24"/>
        </w:rPr>
        <w:t xml:space="preserve">Заведующий                                                                            </w:t>
      </w:r>
      <w:r w:rsidR="002A68AE">
        <w:rPr>
          <w:sz w:val="28"/>
          <w:szCs w:val="24"/>
        </w:rPr>
        <w:t xml:space="preserve">         </w:t>
      </w:r>
      <w:r w:rsidRPr="005D3CC5">
        <w:rPr>
          <w:sz w:val="28"/>
          <w:szCs w:val="24"/>
        </w:rPr>
        <w:t>О. П. Чепелева</w:t>
      </w:r>
    </w:p>
    <w:p w:rsidR="000C780C" w:rsidRDefault="000C780C" w:rsidP="000C780C">
      <w:pPr>
        <w:widowControl w:val="0"/>
        <w:autoSpaceDE w:val="0"/>
        <w:autoSpaceDN w:val="0"/>
        <w:adjustRightInd w:val="0"/>
        <w:spacing w:after="0" w:line="240" w:lineRule="auto"/>
        <w:ind w:firstLine="540"/>
        <w:jc w:val="both"/>
        <w:rPr>
          <w:szCs w:val="24"/>
        </w:rPr>
      </w:pPr>
    </w:p>
    <w:p w:rsidR="007F2FA5" w:rsidRDefault="007F2FA5"/>
    <w:sectPr w:rsidR="007F2FA5" w:rsidSect="00271CE4">
      <w:footerReference w:type="default" r:id="rId10"/>
      <w:pgSz w:w="11906" w:h="16838"/>
      <w:pgMar w:top="1134" w:right="850" w:bottom="1134" w:left="1701"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8D4" w:rsidRDefault="005648D4" w:rsidP="00D031F0">
      <w:pPr>
        <w:spacing w:after="0" w:line="240" w:lineRule="auto"/>
      </w:pPr>
      <w:r>
        <w:separator/>
      </w:r>
    </w:p>
  </w:endnote>
  <w:endnote w:type="continuationSeparator" w:id="0">
    <w:p w:rsidR="005648D4" w:rsidRDefault="005648D4" w:rsidP="00D03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117008"/>
      <w:docPartObj>
        <w:docPartGallery w:val="Page Numbers (Bottom of Page)"/>
        <w:docPartUnique/>
      </w:docPartObj>
    </w:sdtPr>
    <w:sdtContent>
      <w:p w:rsidR="00271CE4" w:rsidRDefault="00271CE4">
        <w:pPr>
          <w:pStyle w:val="a8"/>
          <w:jc w:val="right"/>
        </w:pPr>
        <w:r>
          <w:fldChar w:fldCharType="begin"/>
        </w:r>
        <w:r>
          <w:instrText>PAGE   \* MERGEFORMAT</w:instrText>
        </w:r>
        <w:r>
          <w:fldChar w:fldCharType="separate"/>
        </w:r>
        <w:r>
          <w:rPr>
            <w:noProof/>
          </w:rPr>
          <w:t>14</w:t>
        </w:r>
        <w:r>
          <w:fldChar w:fldCharType="end"/>
        </w:r>
      </w:p>
    </w:sdtContent>
  </w:sdt>
  <w:p w:rsidR="0029410D" w:rsidRDefault="0029410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8D4" w:rsidRDefault="005648D4" w:rsidP="00D031F0">
      <w:pPr>
        <w:spacing w:after="0" w:line="240" w:lineRule="auto"/>
      </w:pPr>
      <w:r>
        <w:separator/>
      </w:r>
    </w:p>
  </w:footnote>
  <w:footnote w:type="continuationSeparator" w:id="0">
    <w:p w:rsidR="005648D4" w:rsidRDefault="005648D4" w:rsidP="00D031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20DD"/>
    <w:multiLevelType w:val="multilevel"/>
    <w:tmpl w:val="B6EC2FD6"/>
    <w:lvl w:ilvl="0">
      <w:start w:val="1"/>
      <w:numFmt w:val="decimal"/>
      <w:lvlText w:val="%1."/>
      <w:lvlJc w:val="left"/>
      <w:pPr>
        <w:ind w:left="3240" w:hanging="360"/>
      </w:pPr>
      <w:rPr>
        <w:rFonts w:ascii="Times New Roman" w:eastAsia="Calibri" w:hAnsi="Times New Roman" w:cs="Times New Roman"/>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15:restartNumberingAfterBreak="0">
    <w:nsid w:val="09A944CB"/>
    <w:multiLevelType w:val="hybridMultilevel"/>
    <w:tmpl w:val="B4001BA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 w15:restartNumberingAfterBreak="0">
    <w:nsid w:val="0D884BD8"/>
    <w:multiLevelType w:val="hybridMultilevel"/>
    <w:tmpl w:val="A4D05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243570"/>
    <w:multiLevelType w:val="hybridMultilevel"/>
    <w:tmpl w:val="BB6A56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F1F1073"/>
    <w:multiLevelType w:val="hybridMultilevel"/>
    <w:tmpl w:val="85105408"/>
    <w:lvl w:ilvl="0" w:tplc="1F98584E">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4527E">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A45B38">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45F5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A7C70">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B78A">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902194">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CCA1E">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B9DA">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4D46967"/>
    <w:multiLevelType w:val="multilevel"/>
    <w:tmpl w:val="B1FE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306087"/>
    <w:multiLevelType w:val="hybridMultilevel"/>
    <w:tmpl w:val="F93C082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7" w15:restartNumberingAfterBreak="0">
    <w:nsid w:val="38A95801"/>
    <w:multiLevelType w:val="hybridMultilevel"/>
    <w:tmpl w:val="B05681F6"/>
    <w:lvl w:ilvl="0" w:tplc="F5BCE4F2">
      <w:start w:val="1"/>
      <w:numFmt w:val="bullet"/>
      <w:lvlText w:val=""/>
      <w:lvlJc w:val="left"/>
      <w:pPr>
        <w:ind w:left="480" w:hanging="360"/>
      </w:pPr>
      <w:rPr>
        <w:rFonts w:ascii="Symbol" w:eastAsia="Courier New" w:hAnsi="Symbol" w:cs="Courier New"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8" w15:restartNumberingAfterBreak="0">
    <w:nsid w:val="39B5134D"/>
    <w:multiLevelType w:val="hybridMultilevel"/>
    <w:tmpl w:val="DBE69050"/>
    <w:lvl w:ilvl="0" w:tplc="0DF863D8">
      <w:start w:val="4"/>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9" w15:restartNumberingAfterBreak="0">
    <w:nsid w:val="3A9F2F7F"/>
    <w:multiLevelType w:val="hybridMultilevel"/>
    <w:tmpl w:val="A25C379E"/>
    <w:lvl w:ilvl="0" w:tplc="601220A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15:restartNumberingAfterBreak="0">
    <w:nsid w:val="3B166943"/>
    <w:multiLevelType w:val="hybridMultilevel"/>
    <w:tmpl w:val="71A0978A"/>
    <w:lvl w:ilvl="0" w:tplc="BA2CB490">
      <w:start w:val="1"/>
      <w:numFmt w:val="decimal"/>
      <w:lvlText w:val="%1."/>
      <w:lvlJc w:val="left"/>
      <w:pPr>
        <w:ind w:left="72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383A2C"/>
    <w:multiLevelType w:val="hybridMultilevel"/>
    <w:tmpl w:val="E62A7856"/>
    <w:lvl w:ilvl="0" w:tplc="DEE0B1BC">
      <w:start w:val="5"/>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507AB2">
      <w:start w:val="1"/>
      <w:numFmt w:val="lowerLetter"/>
      <w:lvlText w:val="%2"/>
      <w:lvlJc w:val="left"/>
      <w:pPr>
        <w:ind w:left="1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CAD524">
      <w:start w:val="1"/>
      <w:numFmt w:val="lowerRoman"/>
      <w:lvlText w:val="%3"/>
      <w:lvlJc w:val="left"/>
      <w:pPr>
        <w:ind w:left="1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B2456E">
      <w:start w:val="1"/>
      <w:numFmt w:val="decimal"/>
      <w:lvlText w:val="%4"/>
      <w:lvlJc w:val="left"/>
      <w:pPr>
        <w:ind w:left="2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C4A910">
      <w:start w:val="1"/>
      <w:numFmt w:val="lowerLetter"/>
      <w:lvlText w:val="%5"/>
      <w:lvlJc w:val="left"/>
      <w:pPr>
        <w:ind w:left="3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CD22AD4">
      <w:start w:val="1"/>
      <w:numFmt w:val="lowerRoman"/>
      <w:lvlText w:val="%6"/>
      <w:lvlJc w:val="left"/>
      <w:pPr>
        <w:ind w:left="4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EA97C">
      <w:start w:val="1"/>
      <w:numFmt w:val="decimal"/>
      <w:lvlText w:val="%7"/>
      <w:lvlJc w:val="left"/>
      <w:pPr>
        <w:ind w:left="4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549344">
      <w:start w:val="1"/>
      <w:numFmt w:val="lowerLetter"/>
      <w:lvlText w:val="%8"/>
      <w:lvlJc w:val="left"/>
      <w:pPr>
        <w:ind w:left="55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EACEEE">
      <w:start w:val="1"/>
      <w:numFmt w:val="lowerRoman"/>
      <w:lvlText w:val="%9"/>
      <w:lvlJc w:val="left"/>
      <w:pPr>
        <w:ind w:left="62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45F873A0"/>
    <w:multiLevelType w:val="multilevel"/>
    <w:tmpl w:val="4144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8DA0E08"/>
    <w:multiLevelType w:val="hybridMultilevel"/>
    <w:tmpl w:val="4D3A35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A520240"/>
    <w:multiLevelType w:val="multilevel"/>
    <w:tmpl w:val="EFF89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21632D"/>
    <w:multiLevelType w:val="hybridMultilevel"/>
    <w:tmpl w:val="F1947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24D1C47"/>
    <w:multiLevelType w:val="hybridMultilevel"/>
    <w:tmpl w:val="85105408"/>
    <w:lvl w:ilvl="0" w:tplc="1F98584E">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04527E">
      <w:start w:val="1"/>
      <w:numFmt w:val="lowerLetter"/>
      <w:lvlText w:val="%2"/>
      <w:lvlJc w:val="left"/>
      <w:pPr>
        <w:ind w:left="1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A45B38">
      <w:start w:val="1"/>
      <w:numFmt w:val="lowerRoman"/>
      <w:lvlText w:val="%3"/>
      <w:lvlJc w:val="left"/>
      <w:pPr>
        <w:ind w:left="19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4D45F50">
      <w:start w:val="1"/>
      <w:numFmt w:val="decimal"/>
      <w:lvlText w:val="%4"/>
      <w:lvlJc w:val="left"/>
      <w:pPr>
        <w:ind w:left="26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3A7C70">
      <w:start w:val="1"/>
      <w:numFmt w:val="lowerLetter"/>
      <w:lvlText w:val="%5"/>
      <w:lvlJc w:val="left"/>
      <w:pPr>
        <w:ind w:left="33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84B78A">
      <w:start w:val="1"/>
      <w:numFmt w:val="lowerRoman"/>
      <w:lvlText w:val="%6"/>
      <w:lvlJc w:val="left"/>
      <w:pPr>
        <w:ind w:left="41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4902194">
      <w:start w:val="1"/>
      <w:numFmt w:val="decimal"/>
      <w:lvlText w:val="%7"/>
      <w:lvlJc w:val="left"/>
      <w:pPr>
        <w:ind w:left="4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6BCCA1E">
      <w:start w:val="1"/>
      <w:numFmt w:val="lowerLetter"/>
      <w:lvlText w:val="%8"/>
      <w:lvlJc w:val="left"/>
      <w:pPr>
        <w:ind w:left="5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B8B9DA">
      <w:start w:val="1"/>
      <w:numFmt w:val="lowerRoman"/>
      <w:lvlText w:val="%9"/>
      <w:lvlJc w:val="left"/>
      <w:pPr>
        <w:ind w:left="6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52F54343"/>
    <w:multiLevelType w:val="hybridMultilevel"/>
    <w:tmpl w:val="2B1AEDA0"/>
    <w:lvl w:ilvl="0" w:tplc="92542FAE">
      <w:start w:val="4"/>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3807A4">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A3E42">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7EDCD0">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E45D34">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C2D40">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98A89A">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7458D6">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703928">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B90CB3"/>
    <w:multiLevelType w:val="hybridMultilevel"/>
    <w:tmpl w:val="E398E7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C185FA8"/>
    <w:multiLevelType w:val="hybridMultilevel"/>
    <w:tmpl w:val="AA84045E"/>
    <w:lvl w:ilvl="0" w:tplc="F4620CC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9E16CD"/>
    <w:multiLevelType w:val="hybridMultilevel"/>
    <w:tmpl w:val="EBA497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61C34ECA"/>
    <w:multiLevelType w:val="multilevel"/>
    <w:tmpl w:val="A5F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745E9"/>
    <w:multiLevelType w:val="hybridMultilevel"/>
    <w:tmpl w:val="6C20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F8804EC"/>
    <w:multiLevelType w:val="hybridMultilevel"/>
    <w:tmpl w:val="EF507D2E"/>
    <w:lvl w:ilvl="0" w:tplc="A970DCF2">
      <w:start w:val="7"/>
      <w:numFmt w:val="decimal"/>
      <w:lvlText w:val="%1."/>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4226D6">
      <w:start w:val="1"/>
      <w:numFmt w:val="lowerLetter"/>
      <w:lvlText w:val="%2"/>
      <w:lvlJc w:val="left"/>
      <w:pPr>
        <w:ind w:left="1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4D8FE">
      <w:start w:val="1"/>
      <w:numFmt w:val="lowerRoman"/>
      <w:lvlText w:val="%3"/>
      <w:lvlJc w:val="left"/>
      <w:pPr>
        <w:ind w:left="19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A87E58">
      <w:start w:val="1"/>
      <w:numFmt w:val="decimal"/>
      <w:lvlText w:val="%4"/>
      <w:lvlJc w:val="left"/>
      <w:pPr>
        <w:ind w:left="26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6EF386">
      <w:start w:val="1"/>
      <w:numFmt w:val="lowerLetter"/>
      <w:lvlText w:val="%5"/>
      <w:lvlJc w:val="left"/>
      <w:pPr>
        <w:ind w:left="33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089A88">
      <w:start w:val="1"/>
      <w:numFmt w:val="lowerRoman"/>
      <w:lvlText w:val="%6"/>
      <w:lvlJc w:val="left"/>
      <w:pPr>
        <w:ind w:left="40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00A326">
      <w:start w:val="1"/>
      <w:numFmt w:val="decimal"/>
      <w:lvlText w:val="%7"/>
      <w:lvlJc w:val="left"/>
      <w:pPr>
        <w:ind w:left="4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9E4D54">
      <w:start w:val="1"/>
      <w:numFmt w:val="lowerLetter"/>
      <w:lvlText w:val="%8"/>
      <w:lvlJc w:val="left"/>
      <w:pPr>
        <w:ind w:left="5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F6FF02">
      <w:start w:val="1"/>
      <w:numFmt w:val="lowerRoman"/>
      <w:lvlText w:val="%9"/>
      <w:lvlJc w:val="left"/>
      <w:pPr>
        <w:ind w:left="6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A8C2920"/>
    <w:multiLevelType w:val="hybridMultilevel"/>
    <w:tmpl w:val="D6261F6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15:restartNumberingAfterBreak="0">
    <w:nsid w:val="7C773040"/>
    <w:multiLevelType w:val="hybridMultilevel"/>
    <w:tmpl w:val="A03C901A"/>
    <w:lvl w:ilvl="0" w:tplc="BCD23EA4">
      <w:start w:val="1"/>
      <w:numFmt w:val="decimal"/>
      <w:lvlText w:val="%1."/>
      <w:lvlJc w:val="left"/>
      <w:pPr>
        <w:ind w:left="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8EE610">
      <w:start w:val="1"/>
      <w:numFmt w:val="decimal"/>
      <w:lvlText w:val="%2."/>
      <w:lvlJc w:val="left"/>
      <w:pPr>
        <w:ind w:left="81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2AA0BC2">
      <w:start w:val="1"/>
      <w:numFmt w:val="bullet"/>
      <w:lvlText w:val=""/>
      <w:lvlJc w:val="left"/>
      <w:pPr>
        <w:ind w:left="15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BE307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5E821620">
      <w:start w:val="1"/>
      <w:numFmt w:val="bullet"/>
      <w:lvlText w:val="o"/>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3D03F14">
      <w:start w:val="1"/>
      <w:numFmt w:val="bullet"/>
      <w:lvlText w:val="▪"/>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BA6D8B2">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C38DD1E">
      <w:start w:val="1"/>
      <w:numFmt w:val="bullet"/>
      <w:lvlText w:val="o"/>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166F0B4">
      <w:start w:val="1"/>
      <w:numFmt w:val="bullet"/>
      <w:lvlText w:val="▪"/>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7F1D5E79"/>
    <w:multiLevelType w:val="multilevel"/>
    <w:tmpl w:val="32A65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7"/>
  </w:num>
  <w:num w:numId="7">
    <w:abstractNumId w:val="18"/>
  </w:num>
  <w:num w:numId="8">
    <w:abstractNumId w:val="3"/>
  </w:num>
  <w:num w:numId="9">
    <w:abstractNumId w:val="20"/>
  </w:num>
  <w:num w:numId="10">
    <w:abstractNumId w:val="15"/>
  </w:num>
  <w:num w:numId="11">
    <w:abstractNumId w:val="9"/>
  </w:num>
  <w:num w:numId="12">
    <w:abstractNumId w:val="4"/>
  </w:num>
  <w:num w:numId="13">
    <w:abstractNumId w:val="11"/>
  </w:num>
  <w:num w:numId="14">
    <w:abstractNumId w:val="25"/>
  </w:num>
  <w:num w:numId="15">
    <w:abstractNumId w:val="24"/>
  </w:num>
  <w:num w:numId="16">
    <w:abstractNumId w:val="22"/>
  </w:num>
  <w:num w:numId="17">
    <w:abstractNumId w:val="10"/>
  </w:num>
  <w:num w:numId="18">
    <w:abstractNumId w:val="19"/>
  </w:num>
  <w:num w:numId="19">
    <w:abstractNumId w:val="23"/>
  </w:num>
  <w:num w:numId="20">
    <w:abstractNumId w:val="17"/>
  </w:num>
  <w:num w:numId="21">
    <w:abstractNumId w:val="8"/>
  </w:num>
  <w:num w:numId="22">
    <w:abstractNumId w:val="13"/>
  </w:num>
  <w:num w:numId="23">
    <w:abstractNumId w:val="1"/>
  </w:num>
  <w:num w:numId="24">
    <w:abstractNumId w:val="6"/>
  </w:num>
  <w:num w:numId="25">
    <w:abstractNumId w:val="0"/>
  </w:num>
  <w:num w:numId="26">
    <w:abstractNumId w:val="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80C"/>
    <w:rsid w:val="00012C47"/>
    <w:rsid w:val="0005686C"/>
    <w:rsid w:val="000573F5"/>
    <w:rsid w:val="000842A7"/>
    <w:rsid w:val="000940C4"/>
    <w:rsid w:val="000C6318"/>
    <w:rsid w:val="000C780C"/>
    <w:rsid w:val="000F7FF4"/>
    <w:rsid w:val="00144CCE"/>
    <w:rsid w:val="00161289"/>
    <w:rsid w:val="001D774A"/>
    <w:rsid w:val="00206065"/>
    <w:rsid w:val="00211BAF"/>
    <w:rsid w:val="00220B3F"/>
    <w:rsid w:val="00222ABB"/>
    <w:rsid w:val="00244D2A"/>
    <w:rsid w:val="00266E96"/>
    <w:rsid w:val="00271CE4"/>
    <w:rsid w:val="002808D5"/>
    <w:rsid w:val="0029410D"/>
    <w:rsid w:val="002A68AE"/>
    <w:rsid w:val="002E0087"/>
    <w:rsid w:val="002E179C"/>
    <w:rsid w:val="002F69C3"/>
    <w:rsid w:val="00323911"/>
    <w:rsid w:val="003A4182"/>
    <w:rsid w:val="003D0E66"/>
    <w:rsid w:val="003E5785"/>
    <w:rsid w:val="003F1F46"/>
    <w:rsid w:val="00414FE0"/>
    <w:rsid w:val="0042689F"/>
    <w:rsid w:val="00442DFF"/>
    <w:rsid w:val="00451BF4"/>
    <w:rsid w:val="00457554"/>
    <w:rsid w:val="004754DF"/>
    <w:rsid w:val="004C53E7"/>
    <w:rsid w:val="004D7EBD"/>
    <w:rsid w:val="00503399"/>
    <w:rsid w:val="00504531"/>
    <w:rsid w:val="00532623"/>
    <w:rsid w:val="00545955"/>
    <w:rsid w:val="00546098"/>
    <w:rsid w:val="00546505"/>
    <w:rsid w:val="00561625"/>
    <w:rsid w:val="005648D4"/>
    <w:rsid w:val="005748A2"/>
    <w:rsid w:val="00574E59"/>
    <w:rsid w:val="005A69D9"/>
    <w:rsid w:val="005E13AD"/>
    <w:rsid w:val="005E258D"/>
    <w:rsid w:val="006A69B5"/>
    <w:rsid w:val="006E395F"/>
    <w:rsid w:val="00720662"/>
    <w:rsid w:val="00726950"/>
    <w:rsid w:val="007634C4"/>
    <w:rsid w:val="00780A7F"/>
    <w:rsid w:val="007B0EF1"/>
    <w:rsid w:val="007C3F63"/>
    <w:rsid w:val="007F2FA5"/>
    <w:rsid w:val="00856F29"/>
    <w:rsid w:val="008572BC"/>
    <w:rsid w:val="008744DF"/>
    <w:rsid w:val="008866D9"/>
    <w:rsid w:val="00886B63"/>
    <w:rsid w:val="008A5EFA"/>
    <w:rsid w:val="008B0F02"/>
    <w:rsid w:val="008D7AD7"/>
    <w:rsid w:val="00913E6A"/>
    <w:rsid w:val="00963A32"/>
    <w:rsid w:val="00963E09"/>
    <w:rsid w:val="00972E35"/>
    <w:rsid w:val="009D3DF0"/>
    <w:rsid w:val="009D79BF"/>
    <w:rsid w:val="00A413D5"/>
    <w:rsid w:val="00A52B68"/>
    <w:rsid w:val="00A57FA9"/>
    <w:rsid w:val="00A7182C"/>
    <w:rsid w:val="00A77DEE"/>
    <w:rsid w:val="00A805D6"/>
    <w:rsid w:val="00AB79CA"/>
    <w:rsid w:val="00B304A5"/>
    <w:rsid w:val="00B50D13"/>
    <w:rsid w:val="00B6581A"/>
    <w:rsid w:val="00B7486D"/>
    <w:rsid w:val="00B75202"/>
    <w:rsid w:val="00BA6944"/>
    <w:rsid w:val="00BC544A"/>
    <w:rsid w:val="00C12C96"/>
    <w:rsid w:val="00C23C0E"/>
    <w:rsid w:val="00C71C8A"/>
    <w:rsid w:val="00C80AA2"/>
    <w:rsid w:val="00C81390"/>
    <w:rsid w:val="00CD18D3"/>
    <w:rsid w:val="00D031F0"/>
    <w:rsid w:val="00D17CDF"/>
    <w:rsid w:val="00D56CB2"/>
    <w:rsid w:val="00D90479"/>
    <w:rsid w:val="00D93C5A"/>
    <w:rsid w:val="00DC2A06"/>
    <w:rsid w:val="00DF7A39"/>
    <w:rsid w:val="00E357DF"/>
    <w:rsid w:val="00E663E1"/>
    <w:rsid w:val="00EB5978"/>
    <w:rsid w:val="00ED5577"/>
    <w:rsid w:val="00EE45DC"/>
    <w:rsid w:val="00F12674"/>
    <w:rsid w:val="00F14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3DC23A"/>
  <w15:docId w15:val="{808A7C5E-5385-4886-8BED-B1F6C949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780C"/>
    <w:rPr>
      <w:rFonts w:ascii="Times New Roman" w:eastAsia="Calibri" w:hAnsi="Times New Roman" w:cs="Times New Roman"/>
      <w:bCs/>
      <w:sz w:val="24"/>
    </w:rPr>
  </w:style>
  <w:style w:type="paragraph" w:styleId="1">
    <w:name w:val="heading 1"/>
    <w:basedOn w:val="a"/>
    <w:next w:val="a"/>
    <w:link w:val="10"/>
    <w:uiPriority w:val="9"/>
    <w:qFormat/>
    <w:rsid w:val="00D17C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7182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14FE0"/>
    <w:pPr>
      <w:ind w:left="720"/>
      <w:contextualSpacing/>
    </w:pPr>
    <w:rPr>
      <w:rFonts w:asciiTheme="minorHAnsi" w:eastAsiaTheme="minorEastAsia" w:hAnsiTheme="minorHAnsi" w:cstheme="minorBidi"/>
      <w:bCs w:val="0"/>
      <w:sz w:val="22"/>
      <w:szCs w:val="22"/>
      <w:lang w:eastAsia="ru-RU"/>
    </w:rPr>
  </w:style>
  <w:style w:type="paragraph" w:styleId="a4">
    <w:name w:val="Balloon Text"/>
    <w:basedOn w:val="a"/>
    <w:link w:val="a5"/>
    <w:uiPriority w:val="99"/>
    <w:semiHidden/>
    <w:unhideWhenUsed/>
    <w:rsid w:val="002A68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8AE"/>
    <w:rPr>
      <w:rFonts w:ascii="Tahoma" w:eastAsia="Calibri" w:hAnsi="Tahoma" w:cs="Tahoma"/>
      <w:bCs/>
      <w:sz w:val="16"/>
      <w:szCs w:val="16"/>
    </w:rPr>
  </w:style>
  <w:style w:type="paragraph" w:styleId="a6">
    <w:name w:val="header"/>
    <w:basedOn w:val="a"/>
    <w:link w:val="a7"/>
    <w:uiPriority w:val="99"/>
    <w:unhideWhenUsed/>
    <w:rsid w:val="00D031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1F0"/>
    <w:rPr>
      <w:rFonts w:ascii="Times New Roman" w:eastAsia="Calibri" w:hAnsi="Times New Roman" w:cs="Times New Roman"/>
      <w:bCs/>
      <w:sz w:val="24"/>
    </w:rPr>
  </w:style>
  <w:style w:type="paragraph" w:styleId="a8">
    <w:name w:val="footer"/>
    <w:basedOn w:val="a"/>
    <w:link w:val="a9"/>
    <w:uiPriority w:val="99"/>
    <w:unhideWhenUsed/>
    <w:rsid w:val="00D031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1F0"/>
    <w:rPr>
      <w:rFonts w:ascii="Times New Roman" w:eastAsia="Calibri" w:hAnsi="Times New Roman" w:cs="Times New Roman"/>
      <w:bCs/>
      <w:sz w:val="24"/>
    </w:rPr>
  </w:style>
  <w:style w:type="character" w:styleId="aa">
    <w:name w:val="Hyperlink"/>
    <w:basedOn w:val="a0"/>
    <w:uiPriority w:val="99"/>
    <w:unhideWhenUsed/>
    <w:rsid w:val="003D0E66"/>
    <w:rPr>
      <w:color w:val="0000FF" w:themeColor="hyperlink"/>
      <w:u w:val="single"/>
    </w:rPr>
  </w:style>
  <w:style w:type="table" w:styleId="ab">
    <w:name w:val="Table Grid"/>
    <w:basedOn w:val="a1"/>
    <w:uiPriority w:val="59"/>
    <w:rsid w:val="00972E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17CDF"/>
    <w:pPr>
      <w:spacing w:after="0" w:line="240" w:lineRule="auto"/>
    </w:pPr>
    <w:rPr>
      <w:rFonts w:ascii="Times New Roman" w:eastAsia="Calibri" w:hAnsi="Times New Roman" w:cs="Times New Roman"/>
      <w:bCs/>
      <w:sz w:val="24"/>
    </w:rPr>
  </w:style>
  <w:style w:type="character" w:customStyle="1" w:styleId="10">
    <w:name w:val="Заголовок 1 Знак"/>
    <w:basedOn w:val="a0"/>
    <w:link w:val="1"/>
    <w:rsid w:val="00D17CDF"/>
    <w:rPr>
      <w:rFonts w:asciiTheme="majorHAnsi" w:eastAsiaTheme="majorEastAsia" w:hAnsiTheme="majorHAnsi" w:cstheme="majorBidi"/>
      <w:bCs/>
      <w:color w:val="365F91" w:themeColor="accent1" w:themeShade="BF"/>
      <w:sz w:val="32"/>
      <w:szCs w:val="32"/>
    </w:rPr>
  </w:style>
  <w:style w:type="table" w:customStyle="1" w:styleId="TableGrid">
    <w:name w:val="TableGrid"/>
    <w:rsid w:val="00D90479"/>
    <w:pPr>
      <w:spacing w:after="0" w:line="240" w:lineRule="auto"/>
    </w:pPr>
    <w:rPr>
      <w:rFonts w:eastAsiaTheme="minorEastAsia"/>
      <w:sz w:val="22"/>
      <w:szCs w:val="22"/>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A7182C"/>
    <w:rPr>
      <w:rFonts w:asciiTheme="majorHAnsi" w:eastAsiaTheme="majorEastAsia" w:hAnsiTheme="majorHAnsi" w:cstheme="majorBidi"/>
      <w:bCs/>
      <w:color w:val="365F91" w:themeColor="accent1" w:themeShade="BF"/>
      <w:sz w:val="26"/>
      <w:szCs w:val="26"/>
    </w:rPr>
  </w:style>
  <w:style w:type="paragraph" w:styleId="ad">
    <w:name w:val="Normal (Web)"/>
    <w:basedOn w:val="a"/>
    <w:uiPriority w:val="99"/>
    <w:semiHidden/>
    <w:unhideWhenUsed/>
    <w:rsid w:val="004754DF"/>
    <w:pPr>
      <w:spacing w:before="100" w:beforeAutospacing="1" w:after="100" w:afterAutospacing="1" w:line="240" w:lineRule="auto"/>
    </w:pPr>
    <w:rPr>
      <w:rFonts w:eastAsia="Times New Roman"/>
      <w:bCs w:val="0"/>
      <w:szCs w:val="24"/>
      <w:lang w:eastAsia="ru-RU"/>
    </w:rPr>
  </w:style>
  <w:style w:type="paragraph" w:customStyle="1" w:styleId="c1">
    <w:name w:val="c1"/>
    <w:basedOn w:val="a"/>
    <w:rsid w:val="004754DF"/>
    <w:pPr>
      <w:spacing w:before="100" w:beforeAutospacing="1" w:after="100" w:afterAutospacing="1" w:line="240" w:lineRule="auto"/>
    </w:pPr>
    <w:rPr>
      <w:rFonts w:eastAsia="Times New Roman"/>
      <w:bCs w:val="0"/>
      <w:szCs w:val="24"/>
      <w:lang w:eastAsia="ru-RU"/>
    </w:rPr>
  </w:style>
  <w:style w:type="character" w:customStyle="1" w:styleId="c0">
    <w:name w:val="c0"/>
    <w:basedOn w:val="a0"/>
    <w:rsid w:val="0047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11807">
      <w:bodyDiv w:val="1"/>
      <w:marLeft w:val="0"/>
      <w:marRight w:val="0"/>
      <w:marTop w:val="0"/>
      <w:marBottom w:val="0"/>
      <w:divBdr>
        <w:top w:val="none" w:sz="0" w:space="0" w:color="auto"/>
        <w:left w:val="none" w:sz="0" w:space="0" w:color="auto"/>
        <w:bottom w:val="none" w:sz="0" w:space="0" w:color="auto"/>
        <w:right w:val="none" w:sz="0" w:space="0" w:color="auto"/>
      </w:divBdr>
    </w:div>
    <w:div w:id="128938394">
      <w:bodyDiv w:val="1"/>
      <w:marLeft w:val="0"/>
      <w:marRight w:val="0"/>
      <w:marTop w:val="0"/>
      <w:marBottom w:val="0"/>
      <w:divBdr>
        <w:top w:val="none" w:sz="0" w:space="0" w:color="auto"/>
        <w:left w:val="none" w:sz="0" w:space="0" w:color="auto"/>
        <w:bottom w:val="none" w:sz="0" w:space="0" w:color="auto"/>
        <w:right w:val="none" w:sz="0" w:space="0" w:color="auto"/>
      </w:divBdr>
    </w:div>
    <w:div w:id="741492005">
      <w:bodyDiv w:val="1"/>
      <w:marLeft w:val="0"/>
      <w:marRight w:val="0"/>
      <w:marTop w:val="0"/>
      <w:marBottom w:val="0"/>
      <w:divBdr>
        <w:top w:val="none" w:sz="0" w:space="0" w:color="auto"/>
        <w:left w:val="none" w:sz="0" w:space="0" w:color="auto"/>
        <w:bottom w:val="none" w:sz="0" w:space="0" w:color="auto"/>
        <w:right w:val="none" w:sz="0" w:space="0" w:color="auto"/>
      </w:divBdr>
    </w:div>
    <w:div w:id="1351488137">
      <w:bodyDiv w:val="1"/>
      <w:marLeft w:val="0"/>
      <w:marRight w:val="0"/>
      <w:marTop w:val="0"/>
      <w:marBottom w:val="0"/>
      <w:divBdr>
        <w:top w:val="none" w:sz="0" w:space="0" w:color="auto"/>
        <w:left w:val="none" w:sz="0" w:space="0" w:color="auto"/>
        <w:bottom w:val="none" w:sz="0" w:space="0" w:color="auto"/>
        <w:right w:val="none" w:sz="0" w:space="0" w:color="auto"/>
      </w:divBdr>
    </w:div>
    <w:div w:id="209335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b9cad@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habsad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7BE7F-A35C-469C-BFA2-6CE41CA00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14</Pages>
  <Words>4344</Words>
  <Characters>24766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 Павловна</cp:lastModifiedBy>
  <cp:revision>4</cp:revision>
  <cp:lastPrinted>2021-03-26T00:47:00Z</cp:lastPrinted>
  <dcterms:created xsi:type="dcterms:W3CDTF">2021-03-15T02:27:00Z</dcterms:created>
  <dcterms:modified xsi:type="dcterms:W3CDTF">2021-03-26T00:47:00Z</dcterms:modified>
</cp:coreProperties>
</file>